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410D9" w:rsidR="003F349E" w:rsidP="003F349E" w:rsidRDefault="008D08D9" w14:paraId="3092BAB9" w14:textId="79E83104">
      <w:pPr>
        <w:pStyle w:val="Zaglavlje"/>
        <w:tabs>
          <w:tab w:val="left" w:pos="708"/>
        </w:tabs>
        <w15:collapsed w:val="false"/>
        <w:rPr>
          <w:rFonts w:ascii="Arial" w:hAnsi="Arial" w:cs="Arial"/>
        </w:rPr>
      </w:pPr>
      <w:r w:rsidRPr="003410D9">
        <w:rPr>
          <w:rFonts w:ascii="Arial" w:hAnsi="Arial" w:cs="Arial"/>
        </w:rPr>
        <w:t xml:space="preserve">                                       </w:t>
      </w:r>
      <w:r w:rsidRPr="003410D9">
        <w:rPr>
          <w:rFonts w:ascii="Arial" w:hAnsi="Arial" w:cs="Arial"/>
        </w:rPr>
        <w:object w:dxaOrig="570" w:dyaOrig="720" w14:anchorId="4141C7C0">
          <v:shapetype stroked="f" filled="f" o:spt="75.0" o:preferrelative="t" path="m@4@5l@4@11@9@11@9@5xe" coordsize="21600,21600" id="_x0000_t75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type="#_x0000_t75" style="width:28.5pt;height:36pt" id="_x0000_i1025" fillcolor="window" o:ole="">
            <v:imagedata o:title="" r:id="rId9"/>
          </v:shape>
          <o:OLEObject Type="Embed" ProgID="Word.Picture.8" ShapeID="_x0000_i1025" DrawAspect="Content" ObjectID="_1837074645" r:id="rId10"/>
        </w:object>
      </w:r>
    </w:p>
    <w:tbl>
      <w:tblPr>
        <w:tblW w:w="9747" w:type="dxa"/>
        <w:tblLayout w:type="fixed"/>
        <w:tblLook w:firstRow="1" w:lastRow="0" w:firstColumn="1" w:lastColumn="0" w:noHBand="0" w:noVBand="1" w:val="04A0"/>
      </w:tblPr>
      <w:tblGrid>
        <w:gridCol w:w="5211"/>
        <w:gridCol w:w="4536"/>
      </w:tblGrid>
      <w:tr w:rsidRPr="003410D9" w:rsidR="003F349E" w:rsidTr="008D08D9" w14:paraId="5A5E4F1A" w14:textId="77777777">
        <w:tc>
          <w:tcPr>
            <w:tcW w:w="5211" w:type="dxa"/>
            <w:hideMark/>
          </w:tcPr>
          <w:p w:rsidRPr="003410D9" w:rsidR="008D08D9" w:rsidRDefault="008D08D9" w14:paraId="08121132" w14:textId="77777777">
            <w:pPr>
              <w:pStyle w:val="Naslov1"/>
              <w:spacing w:line="276" w:lineRule="auto"/>
              <w:jc w:val="center"/>
              <w:rPr>
                <w:rFonts w:ascii="Arial" w:hAnsi="Arial" w:cs="Arial"/>
                <w:b w:val="false"/>
                <w:sz w:val="24"/>
                <w:szCs w:val="24"/>
                <w:lang w:eastAsia="en-US"/>
              </w:rPr>
            </w:pPr>
          </w:p>
          <w:p w:rsidRPr="003410D9" w:rsidR="003F349E" w:rsidRDefault="008D08D9" w14:paraId="382A514E" w14:textId="77777777">
            <w:pPr>
              <w:pStyle w:val="Naslov1"/>
              <w:spacing w:line="276" w:lineRule="auto"/>
              <w:jc w:val="center"/>
              <w:rPr>
                <w:rFonts w:ascii="Arial" w:hAnsi="Arial" w:cs="Arial"/>
                <w:b w:val="false"/>
                <w:sz w:val="24"/>
                <w:szCs w:val="24"/>
                <w:lang w:eastAsia="en-US"/>
              </w:rPr>
            </w:pPr>
            <w:r w:rsidRPr="003410D9">
              <w:rPr>
                <w:rFonts w:ascii="Arial" w:hAnsi="Arial" w:cs="Arial"/>
                <w:b w:val="false"/>
                <w:sz w:val="24"/>
                <w:szCs w:val="24"/>
                <w:lang w:eastAsia="en-US"/>
              </w:rPr>
              <w:t>RE</w:t>
            </w:r>
            <w:r w:rsidRPr="003410D9" w:rsidR="003F349E">
              <w:rPr>
                <w:rFonts w:ascii="Arial" w:hAnsi="Arial" w:cs="Arial"/>
                <w:b w:val="false"/>
                <w:sz w:val="24"/>
                <w:szCs w:val="24"/>
                <w:lang w:eastAsia="en-US"/>
              </w:rPr>
              <w:t>PUBLIKA HRVATSKA</w:t>
            </w:r>
          </w:p>
        </w:tc>
        <w:tc>
          <w:tcPr>
            <w:tcW w:w="4536" w:type="dxa"/>
          </w:tcPr>
          <w:p w:rsidRPr="003410D9" w:rsidR="003F349E" w:rsidRDefault="003F349E" w14:paraId="4A7DE245" w14:textId="77777777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</w:tr>
      <w:tr w:rsidRPr="003410D9" w:rsidR="003F349E" w:rsidTr="008D08D9" w14:paraId="5C019A4E" w14:textId="77777777">
        <w:trPr>
          <w:trHeight w:val="95"/>
        </w:trPr>
        <w:tc>
          <w:tcPr>
            <w:tcW w:w="5211" w:type="dxa"/>
            <w:hideMark/>
          </w:tcPr>
          <w:p w:rsidRPr="003410D9" w:rsidR="008D08D9" w:rsidRDefault="003F349E" w14:paraId="6F0D70B5" w14:textId="77777777">
            <w:pPr>
              <w:pStyle w:val="Naslov1"/>
              <w:spacing w:line="276" w:lineRule="auto"/>
              <w:jc w:val="center"/>
              <w:rPr>
                <w:rFonts w:ascii="Arial" w:hAnsi="Arial" w:cs="Arial"/>
                <w:b w:val="false"/>
                <w:sz w:val="24"/>
                <w:szCs w:val="24"/>
                <w:lang w:eastAsia="en-US"/>
              </w:rPr>
            </w:pPr>
            <w:r w:rsidRPr="003410D9">
              <w:rPr>
                <w:rFonts w:ascii="Arial" w:hAnsi="Arial" w:cs="Arial"/>
                <w:b w:val="false"/>
                <w:sz w:val="24"/>
                <w:szCs w:val="24"/>
                <w:lang w:eastAsia="en-US"/>
              </w:rPr>
              <w:t>V</w:t>
            </w:r>
            <w:r w:rsidRPr="003410D9" w:rsidR="008D08D9">
              <w:rPr>
                <w:rFonts w:ascii="Arial" w:hAnsi="Arial" w:cs="Arial"/>
                <w:b w:val="false"/>
                <w:sz w:val="24"/>
                <w:szCs w:val="24"/>
                <w:lang w:eastAsia="en-US"/>
              </w:rPr>
              <w:t xml:space="preserve">isoki prekršajni sud Republike Hrvatske </w:t>
            </w:r>
          </w:p>
          <w:p w:rsidRPr="003410D9" w:rsidR="008D08D9" w:rsidP="008D08D9" w:rsidRDefault="008D08D9" w14:paraId="71A9CEE8" w14:textId="5BAD64B5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410D9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                              Zagreb</w:t>
            </w:r>
          </w:p>
          <w:p w:rsidRPr="003410D9" w:rsidR="003F349E" w:rsidRDefault="003F349E" w14:paraId="1A737D90" w14:textId="77777777">
            <w:pPr>
              <w:pStyle w:val="Naslov1"/>
              <w:spacing w:line="276" w:lineRule="auto"/>
              <w:jc w:val="center"/>
              <w:rPr>
                <w:rFonts w:ascii="Arial" w:hAnsi="Arial" w:cs="Arial"/>
                <w:b w:val="false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:rsidRPr="003410D9" w:rsidR="003F349E" w:rsidRDefault="003F349E" w14:paraId="5BA4CAB6" w14:textId="77777777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</w:tr>
      <w:tr w:rsidRPr="003410D9" w:rsidR="003F349E" w:rsidTr="00CB2403" w14:paraId="188CFF4A" w14:textId="77777777">
        <w:trPr>
          <w:trHeight w:val="140"/>
        </w:trPr>
        <w:tc>
          <w:tcPr>
            <w:tcW w:w="5211" w:type="dxa"/>
            <w:hideMark/>
          </w:tcPr>
          <w:p w:rsidRPr="003410D9" w:rsidR="003F349E" w:rsidRDefault="003F349E" w14:paraId="44899BA5" w14:textId="77777777">
            <w:pPr>
              <w:pStyle w:val="Naslov1"/>
              <w:spacing w:line="276" w:lineRule="auto"/>
              <w:jc w:val="center"/>
              <w:rPr>
                <w:rFonts w:ascii="Arial" w:hAnsi="Arial" w:cs="Arial"/>
                <w:b w:val="false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:rsidRPr="005B3B28" w:rsidR="004F637D" w:rsidP="004F637D" w:rsidRDefault="004F637D" w14:paraId="612F5199" w14:textId="0AC91DD9">
            <w:pPr>
              <w:pStyle w:val="Zaglavlje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                </w:t>
            </w:r>
            <w:r w:rsidRPr="005B3B28">
              <w:rPr>
                <w:rFonts w:ascii="Arial" w:hAnsi="Arial" w:cs="Arial"/>
              </w:rPr>
              <w:t xml:space="preserve"> </w:t>
            </w:r>
            <w:r w:rsidRPr="005B3B28">
              <w:rPr>
                <w:rFonts w:ascii="Arial" w:hAnsi="Arial" w:cs="Arial"/>
                <w:sz w:val="24"/>
                <w:szCs w:val="24"/>
              </w:rPr>
              <w:t>Broj: SZž-</w:t>
            </w:r>
            <w:r>
              <w:rPr>
                <w:rFonts w:ascii="Arial" w:hAnsi="Arial" w:cs="Arial"/>
                <w:sz w:val="24"/>
                <w:szCs w:val="24"/>
              </w:rPr>
              <w:t>111</w:t>
            </w:r>
            <w:r w:rsidRPr="005B3B28">
              <w:rPr>
                <w:rFonts w:ascii="Arial" w:hAnsi="Arial" w:cs="Arial"/>
                <w:sz w:val="24"/>
                <w:szCs w:val="24"/>
              </w:rPr>
              <w:t>/202</w:t>
            </w: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  <w:p w:rsidRPr="003410D9" w:rsidR="003F349E" w:rsidP="0060273D" w:rsidRDefault="003F349E" w14:paraId="6E24E5B3" w14:textId="77777777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Pr="003410D9" w:rsidR="003F349E" w:rsidP="003F349E" w:rsidRDefault="003F349E" w14:paraId="742A65B7" w14:textId="77777777">
      <w:pPr>
        <w:pStyle w:val="Naslov2"/>
        <w:tabs>
          <w:tab w:val="left" w:pos="2745"/>
        </w:tabs>
        <w:rPr>
          <w:rFonts w:ascii="Arial" w:hAnsi="Arial" w:cs="Arial"/>
          <w:b w:val="false"/>
        </w:rPr>
      </w:pPr>
      <w:r w:rsidRPr="003410D9">
        <w:rPr>
          <w:rFonts w:ascii="Arial" w:hAnsi="Arial" w:cs="Arial"/>
          <w:b w:val="false"/>
        </w:rPr>
        <w:t xml:space="preserve">R E P U B L I K </w:t>
      </w:r>
      <w:r w:rsidRPr="003410D9" w:rsidR="002664F0">
        <w:rPr>
          <w:rFonts w:ascii="Arial" w:hAnsi="Arial" w:cs="Arial"/>
          <w:b w:val="false"/>
        </w:rPr>
        <w:t>A</w:t>
      </w:r>
      <w:r w:rsidRPr="003410D9">
        <w:rPr>
          <w:rFonts w:ascii="Arial" w:hAnsi="Arial" w:cs="Arial"/>
          <w:b w:val="false"/>
        </w:rPr>
        <w:t xml:space="preserve">   H R V A T S K </w:t>
      </w:r>
      <w:r w:rsidRPr="003410D9" w:rsidR="002664F0">
        <w:rPr>
          <w:rFonts w:ascii="Arial" w:hAnsi="Arial" w:cs="Arial"/>
          <w:b w:val="false"/>
        </w:rPr>
        <w:t>A</w:t>
      </w:r>
    </w:p>
    <w:p w:rsidRPr="003410D9" w:rsidR="003F349E" w:rsidP="003F349E" w:rsidRDefault="003F349E" w14:paraId="198D014A" w14:textId="77777777">
      <w:pPr>
        <w:ind w:firstLine="720"/>
        <w:jc w:val="center"/>
        <w:rPr>
          <w:rFonts w:ascii="Arial" w:hAnsi="Arial" w:cs="Arial"/>
        </w:rPr>
      </w:pPr>
    </w:p>
    <w:p w:rsidRPr="003410D9" w:rsidR="003F349E" w:rsidP="003F349E" w:rsidRDefault="003F349E" w14:paraId="51772543" w14:textId="77777777">
      <w:pPr>
        <w:pStyle w:val="Naslov2"/>
        <w:tabs>
          <w:tab w:val="left" w:pos="2745"/>
        </w:tabs>
        <w:rPr>
          <w:rFonts w:ascii="Arial" w:hAnsi="Arial" w:cs="Arial"/>
          <w:b w:val="false"/>
        </w:rPr>
      </w:pPr>
      <w:r w:rsidRPr="003410D9">
        <w:rPr>
          <w:rFonts w:ascii="Arial" w:hAnsi="Arial" w:cs="Arial"/>
          <w:b w:val="false"/>
        </w:rPr>
        <w:t xml:space="preserve">R </w:t>
      </w:r>
      <w:r w:rsidRPr="003410D9" w:rsidR="002664F0">
        <w:rPr>
          <w:rFonts w:ascii="Arial" w:hAnsi="Arial" w:cs="Arial"/>
          <w:b w:val="false"/>
        </w:rPr>
        <w:t xml:space="preserve">J </w:t>
      </w:r>
      <w:r w:rsidRPr="003410D9">
        <w:rPr>
          <w:rFonts w:ascii="Arial" w:hAnsi="Arial" w:cs="Arial"/>
          <w:b w:val="false"/>
        </w:rPr>
        <w:t xml:space="preserve">E </w:t>
      </w:r>
      <w:r w:rsidRPr="003410D9" w:rsidR="002664F0">
        <w:rPr>
          <w:rFonts w:ascii="Arial" w:hAnsi="Arial" w:cs="Arial"/>
          <w:b w:val="false"/>
        </w:rPr>
        <w:t>Š E N J E</w:t>
      </w:r>
    </w:p>
    <w:p w:rsidRPr="003410D9" w:rsidR="003F349E" w:rsidP="003F349E" w:rsidRDefault="003F349E" w14:paraId="62DD49B7" w14:textId="77777777">
      <w:pPr>
        <w:jc w:val="both"/>
        <w:rPr>
          <w:rFonts w:ascii="Arial" w:hAnsi="Arial" w:cs="Arial"/>
          <w:sz w:val="24"/>
          <w:szCs w:val="24"/>
        </w:rPr>
      </w:pPr>
    </w:p>
    <w:p w:rsidRPr="003410D9" w:rsidR="003F349E" w:rsidP="002664F0" w:rsidRDefault="003F349E" w14:paraId="5E61CB2B" w14:textId="77777777">
      <w:pPr>
        <w:jc w:val="both"/>
        <w:rPr>
          <w:rFonts w:ascii="Arial" w:hAnsi="Arial" w:cs="Arial"/>
          <w:sz w:val="24"/>
          <w:szCs w:val="24"/>
        </w:rPr>
      </w:pPr>
      <w:r w:rsidRPr="003410D9">
        <w:rPr>
          <w:rFonts w:ascii="Arial" w:hAnsi="Arial" w:cs="Arial"/>
          <w:b/>
          <w:sz w:val="24"/>
          <w:szCs w:val="24"/>
        </w:rPr>
        <w:tab/>
      </w:r>
      <w:r w:rsidRPr="003410D9">
        <w:rPr>
          <w:rFonts w:ascii="Arial" w:hAnsi="Arial" w:cs="Arial"/>
          <w:sz w:val="24"/>
          <w:szCs w:val="24"/>
        </w:rPr>
        <w:t xml:space="preserve">Visoki prekršajni sud Republike Hrvatske u vijeću sastavljenom od </w:t>
      </w:r>
      <w:r w:rsidR="00C40091">
        <w:rPr>
          <w:rFonts w:ascii="Arial" w:hAnsi="Arial" w:cs="Arial"/>
          <w:sz w:val="24"/>
          <w:szCs w:val="24"/>
        </w:rPr>
        <w:t>sutkinja</w:t>
      </w:r>
      <w:r w:rsidR="00871E63">
        <w:rPr>
          <w:rFonts w:ascii="Arial" w:hAnsi="Arial" w:cs="Arial"/>
          <w:sz w:val="24"/>
          <w:szCs w:val="24"/>
        </w:rPr>
        <w:t xml:space="preserve"> </w:t>
      </w:r>
      <w:r w:rsidR="003410D9">
        <w:rPr>
          <w:rFonts w:ascii="Arial" w:hAnsi="Arial" w:cs="Arial"/>
          <w:sz w:val="24"/>
          <w:szCs w:val="24"/>
        </w:rPr>
        <w:t xml:space="preserve"> Anđe </w:t>
      </w:r>
      <w:proofErr w:type="spellStart"/>
      <w:r w:rsidR="003410D9">
        <w:rPr>
          <w:rFonts w:ascii="Arial" w:hAnsi="Arial" w:cs="Arial"/>
          <w:sz w:val="24"/>
          <w:szCs w:val="24"/>
        </w:rPr>
        <w:t>Ćorluka</w:t>
      </w:r>
      <w:proofErr w:type="spellEnd"/>
      <w:r w:rsidRPr="003410D9">
        <w:rPr>
          <w:rFonts w:ascii="Arial" w:hAnsi="Arial" w:cs="Arial"/>
          <w:sz w:val="24"/>
          <w:szCs w:val="24"/>
        </w:rPr>
        <w:t xml:space="preserve"> kao predsjednice vijeća</w:t>
      </w:r>
      <w:r w:rsidRPr="003410D9" w:rsidR="00F650E6">
        <w:rPr>
          <w:rFonts w:ascii="Arial" w:hAnsi="Arial" w:cs="Arial"/>
          <w:sz w:val="24"/>
          <w:szCs w:val="24"/>
        </w:rPr>
        <w:t>,</w:t>
      </w:r>
      <w:r w:rsidRPr="003410D9">
        <w:rPr>
          <w:rFonts w:ascii="Arial" w:hAnsi="Arial" w:cs="Arial"/>
          <w:sz w:val="24"/>
          <w:szCs w:val="24"/>
        </w:rPr>
        <w:t xml:space="preserve"> te </w:t>
      </w:r>
      <w:r w:rsidR="00E25F14">
        <w:rPr>
          <w:rFonts w:ascii="Arial" w:hAnsi="Arial" w:cs="Arial"/>
          <w:sz w:val="24"/>
          <w:szCs w:val="24"/>
        </w:rPr>
        <w:t>Ivanke Mašić</w:t>
      </w:r>
      <w:r w:rsidR="005A6FE5">
        <w:rPr>
          <w:rFonts w:ascii="Arial" w:hAnsi="Arial" w:cs="Arial"/>
          <w:sz w:val="24"/>
          <w:szCs w:val="24"/>
        </w:rPr>
        <w:t xml:space="preserve"> </w:t>
      </w:r>
      <w:r w:rsidR="00871E63">
        <w:rPr>
          <w:rFonts w:ascii="Arial" w:hAnsi="Arial" w:cs="Arial"/>
          <w:sz w:val="24"/>
          <w:szCs w:val="24"/>
        </w:rPr>
        <w:t xml:space="preserve">i </w:t>
      </w:r>
      <w:r w:rsidR="00C40091">
        <w:rPr>
          <w:rFonts w:ascii="Arial" w:hAnsi="Arial" w:cs="Arial"/>
          <w:sz w:val="24"/>
          <w:szCs w:val="24"/>
        </w:rPr>
        <w:t xml:space="preserve">Gordane </w:t>
      </w:r>
      <w:proofErr w:type="spellStart"/>
      <w:r w:rsidR="00C40091">
        <w:rPr>
          <w:rFonts w:ascii="Arial" w:hAnsi="Arial" w:cs="Arial"/>
          <w:sz w:val="24"/>
          <w:szCs w:val="24"/>
        </w:rPr>
        <w:t>Korotaj</w:t>
      </w:r>
      <w:proofErr w:type="spellEnd"/>
      <w:r w:rsidR="00871E63">
        <w:rPr>
          <w:rFonts w:ascii="Arial" w:hAnsi="Arial" w:cs="Arial"/>
          <w:sz w:val="24"/>
          <w:szCs w:val="24"/>
        </w:rPr>
        <w:t xml:space="preserve"> </w:t>
      </w:r>
      <w:r w:rsidR="003410D9">
        <w:rPr>
          <w:rFonts w:ascii="Arial" w:hAnsi="Arial" w:cs="Arial"/>
          <w:sz w:val="24"/>
          <w:szCs w:val="24"/>
        </w:rPr>
        <w:t xml:space="preserve">kao </w:t>
      </w:r>
      <w:r w:rsidR="00871E63">
        <w:rPr>
          <w:rFonts w:ascii="Arial" w:hAnsi="Arial" w:cs="Arial"/>
          <w:sz w:val="24"/>
          <w:szCs w:val="24"/>
        </w:rPr>
        <w:t>član</w:t>
      </w:r>
      <w:r w:rsidR="00C40091">
        <w:rPr>
          <w:rFonts w:ascii="Arial" w:hAnsi="Arial" w:cs="Arial"/>
          <w:sz w:val="24"/>
          <w:szCs w:val="24"/>
        </w:rPr>
        <w:t>ica</w:t>
      </w:r>
      <w:r w:rsidR="003410D9">
        <w:rPr>
          <w:rFonts w:ascii="Arial" w:hAnsi="Arial" w:cs="Arial"/>
          <w:sz w:val="24"/>
          <w:szCs w:val="24"/>
        </w:rPr>
        <w:t xml:space="preserve"> vijeća</w:t>
      </w:r>
      <w:r w:rsidRPr="003410D9">
        <w:rPr>
          <w:rFonts w:ascii="Arial" w:hAnsi="Arial" w:cs="Arial"/>
          <w:sz w:val="24"/>
          <w:szCs w:val="24"/>
        </w:rPr>
        <w:t xml:space="preserve">, uz sudjelovanje </w:t>
      </w:r>
      <w:r w:rsidRPr="003410D9" w:rsidR="006A01F1">
        <w:rPr>
          <w:rFonts w:ascii="Arial" w:hAnsi="Arial" w:cs="Arial"/>
          <w:sz w:val="24"/>
          <w:szCs w:val="24"/>
        </w:rPr>
        <w:t xml:space="preserve">više </w:t>
      </w:r>
      <w:r w:rsidRPr="003410D9">
        <w:rPr>
          <w:rFonts w:ascii="Arial" w:hAnsi="Arial" w:cs="Arial"/>
          <w:sz w:val="24"/>
          <w:szCs w:val="24"/>
        </w:rPr>
        <w:t xml:space="preserve">sudske savjetnice </w:t>
      </w:r>
      <w:r w:rsidRPr="003410D9" w:rsidR="00F650E6">
        <w:rPr>
          <w:rFonts w:ascii="Arial" w:hAnsi="Arial" w:cs="Arial"/>
          <w:sz w:val="24"/>
          <w:szCs w:val="24"/>
        </w:rPr>
        <w:t>Koraljke Polak Medaković</w:t>
      </w:r>
      <w:r w:rsidRPr="003410D9">
        <w:rPr>
          <w:rFonts w:ascii="Arial" w:hAnsi="Arial" w:cs="Arial"/>
          <w:sz w:val="24"/>
          <w:szCs w:val="24"/>
        </w:rPr>
        <w:t xml:space="preserve"> kao zapisničarke, u </w:t>
      </w:r>
      <w:r w:rsidRPr="003410D9" w:rsidR="002C56EA">
        <w:rPr>
          <w:rFonts w:ascii="Arial" w:hAnsi="Arial" w:cs="Arial"/>
          <w:sz w:val="24"/>
          <w:szCs w:val="24"/>
        </w:rPr>
        <w:t xml:space="preserve">postupku izvršenja </w:t>
      </w:r>
      <w:r w:rsidRPr="003410D9" w:rsidR="00BC3F6D">
        <w:rPr>
          <w:rFonts w:ascii="Arial" w:hAnsi="Arial" w:cs="Arial"/>
          <w:sz w:val="24"/>
          <w:szCs w:val="24"/>
        </w:rPr>
        <w:t>prekršajno pravne sankcije</w:t>
      </w:r>
      <w:r w:rsidRPr="003410D9" w:rsidR="002C56EA">
        <w:rPr>
          <w:rFonts w:ascii="Arial" w:hAnsi="Arial" w:cs="Arial"/>
          <w:sz w:val="24"/>
          <w:szCs w:val="24"/>
        </w:rPr>
        <w:t xml:space="preserve"> osuđenom </w:t>
      </w:r>
      <w:r w:rsidR="00871E63">
        <w:rPr>
          <w:rFonts w:ascii="Arial" w:hAnsi="Arial" w:cs="Arial"/>
          <w:sz w:val="24"/>
          <w:szCs w:val="24"/>
        </w:rPr>
        <w:t xml:space="preserve">Franji </w:t>
      </w:r>
      <w:proofErr w:type="spellStart"/>
      <w:r w:rsidR="00871E63">
        <w:rPr>
          <w:rFonts w:ascii="Arial" w:hAnsi="Arial" w:cs="Arial"/>
          <w:sz w:val="24"/>
          <w:szCs w:val="24"/>
        </w:rPr>
        <w:t>Golomejiću</w:t>
      </w:r>
      <w:proofErr w:type="spellEnd"/>
      <w:r w:rsidRPr="003410D9" w:rsidR="002C56EA">
        <w:rPr>
          <w:rFonts w:ascii="Arial" w:hAnsi="Arial" w:cs="Arial"/>
          <w:sz w:val="24"/>
          <w:szCs w:val="24"/>
        </w:rPr>
        <w:t xml:space="preserve">, odlučujući o žalbi osuđenog </w:t>
      </w:r>
      <w:r w:rsidR="00871E63">
        <w:rPr>
          <w:rFonts w:ascii="Arial" w:hAnsi="Arial" w:cs="Arial"/>
          <w:sz w:val="24"/>
          <w:szCs w:val="24"/>
        </w:rPr>
        <w:t xml:space="preserve">Franje </w:t>
      </w:r>
      <w:proofErr w:type="spellStart"/>
      <w:r w:rsidR="00871E63">
        <w:rPr>
          <w:rFonts w:ascii="Arial" w:hAnsi="Arial" w:cs="Arial"/>
          <w:sz w:val="24"/>
          <w:szCs w:val="24"/>
        </w:rPr>
        <w:t>Golomejića</w:t>
      </w:r>
      <w:proofErr w:type="spellEnd"/>
      <w:r w:rsidR="00CC6C8A">
        <w:rPr>
          <w:rFonts w:ascii="Arial" w:hAnsi="Arial" w:cs="Arial"/>
          <w:sz w:val="24"/>
          <w:szCs w:val="24"/>
        </w:rPr>
        <w:t xml:space="preserve"> podnesenoj </w:t>
      </w:r>
      <w:r w:rsidRPr="003410D9" w:rsidR="002C56EA">
        <w:rPr>
          <w:rFonts w:ascii="Arial" w:hAnsi="Arial" w:cs="Arial"/>
          <w:sz w:val="24"/>
          <w:szCs w:val="24"/>
        </w:rPr>
        <w:t>protiv</w:t>
      </w:r>
      <w:r w:rsidRPr="003410D9">
        <w:rPr>
          <w:rFonts w:ascii="Arial" w:hAnsi="Arial" w:cs="Arial"/>
          <w:sz w:val="24"/>
          <w:szCs w:val="24"/>
        </w:rPr>
        <w:t xml:space="preserve"> </w:t>
      </w:r>
      <w:r w:rsidRPr="003410D9" w:rsidR="002664F0">
        <w:rPr>
          <w:rFonts w:ascii="Arial" w:hAnsi="Arial" w:cs="Arial"/>
          <w:sz w:val="24"/>
          <w:szCs w:val="24"/>
        </w:rPr>
        <w:t xml:space="preserve">rješenja Općinskog </w:t>
      </w:r>
      <w:r w:rsidR="008C42A1">
        <w:rPr>
          <w:rFonts w:ascii="Arial" w:hAnsi="Arial" w:cs="Arial"/>
          <w:sz w:val="24"/>
          <w:szCs w:val="24"/>
        </w:rPr>
        <w:t xml:space="preserve">prekršajnog </w:t>
      </w:r>
      <w:r w:rsidRPr="003410D9" w:rsidR="002664F0">
        <w:rPr>
          <w:rFonts w:ascii="Arial" w:hAnsi="Arial" w:cs="Arial"/>
          <w:sz w:val="24"/>
          <w:szCs w:val="24"/>
        </w:rPr>
        <w:t xml:space="preserve">suda u </w:t>
      </w:r>
      <w:r w:rsidR="008C42A1">
        <w:rPr>
          <w:rFonts w:ascii="Arial" w:hAnsi="Arial" w:cs="Arial"/>
          <w:sz w:val="24"/>
          <w:szCs w:val="24"/>
        </w:rPr>
        <w:t>Zagrebu</w:t>
      </w:r>
      <w:r w:rsidRPr="003410D9" w:rsidR="00801CC8">
        <w:rPr>
          <w:rFonts w:ascii="Arial" w:hAnsi="Arial" w:cs="Arial"/>
          <w:sz w:val="24"/>
          <w:szCs w:val="24"/>
        </w:rPr>
        <w:t xml:space="preserve"> broj</w:t>
      </w:r>
      <w:r w:rsidRPr="003410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10D9" w:rsidR="00950AC9">
        <w:rPr>
          <w:rFonts w:ascii="Arial" w:hAnsi="Arial" w:cs="Arial"/>
          <w:sz w:val="24"/>
          <w:szCs w:val="24"/>
        </w:rPr>
        <w:t>Pp</w:t>
      </w:r>
      <w:proofErr w:type="spellEnd"/>
      <w:r w:rsidRPr="003410D9" w:rsidR="00950AC9">
        <w:rPr>
          <w:rFonts w:ascii="Arial" w:hAnsi="Arial" w:cs="Arial"/>
          <w:sz w:val="24"/>
          <w:szCs w:val="24"/>
        </w:rPr>
        <w:t xml:space="preserve"> </w:t>
      </w:r>
      <w:r w:rsidRPr="003410D9" w:rsidR="002C56EA">
        <w:rPr>
          <w:rFonts w:ascii="Arial" w:hAnsi="Arial" w:cs="Arial"/>
          <w:sz w:val="24"/>
          <w:szCs w:val="24"/>
        </w:rPr>
        <w:t>Ikp</w:t>
      </w:r>
      <w:r w:rsidRPr="003410D9">
        <w:rPr>
          <w:rFonts w:ascii="Arial" w:hAnsi="Arial" w:cs="Arial"/>
          <w:sz w:val="24"/>
          <w:szCs w:val="24"/>
        </w:rPr>
        <w:t>-</w:t>
      </w:r>
      <w:r w:rsidR="00871E63">
        <w:rPr>
          <w:rFonts w:ascii="Arial" w:hAnsi="Arial" w:cs="Arial"/>
          <w:sz w:val="24"/>
          <w:szCs w:val="24"/>
        </w:rPr>
        <w:t>694</w:t>
      </w:r>
      <w:r w:rsidRPr="003410D9" w:rsidR="00130A38">
        <w:rPr>
          <w:rFonts w:ascii="Arial" w:hAnsi="Arial" w:cs="Arial"/>
          <w:sz w:val="24"/>
          <w:szCs w:val="24"/>
        </w:rPr>
        <w:t>/20</w:t>
      </w:r>
      <w:r w:rsidR="00CC6C8A">
        <w:rPr>
          <w:rFonts w:ascii="Arial" w:hAnsi="Arial" w:cs="Arial"/>
          <w:sz w:val="24"/>
          <w:szCs w:val="24"/>
        </w:rPr>
        <w:t>2</w:t>
      </w:r>
      <w:r w:rsidR="00871E63">
        <w:rPr>
          <w:rFonts w:ascii="Arial" w:hAnsi="Arial" w:cs="Arial"/>
          <w:sz w:val="24"/>
          <w:szCs w:val="24"/>
        </w:rPr>
        <w:t>6</w:t>
      </w:r>
      <w:r w:rsidRPr="003410D9" w:rsidR="00F650E6">
        <w:rPr>
          <w:rFonts w:ascii="Arial" w:hAnsi="Arial" w:cs="Arial"/>
          <w:sz w:val="24"/>
          <w:szCs w:val="24"/>
        </w:rPr>
        <w:t xml:space="preserve"> od </w:t>
      </w:r>
      <w:r w:rsidR="00871E63">
        <w:rPr>
          <w:rFonts w:ascii="Arial" w:hAnsi="Arial" w:cs="Arial"/>
          <w:sz w:val="24"/>
          <w:szCs w:val="24"/>
        </w:rPr>
        <w:t>6</w:t>
      </w:r>
      <w:r w:rsidRPr="003410D9" w:rsidR="00620D12">
        <w:rPr>
          <w:rFonts w:ascii="Arial" w:hAnsi="Arial" w:cs="Arial"/>
          <w:sz w:val="24"/>
          <w:szCs w:val="24"/>
        </w:rPr>
        <w:t>.</w:t>
      </w:r>
      <w:r w:rsidRPr="003410D9" w:rsidR="00F650E6">
        <w:rPr>
          <w:rFonts w:ascii="Arial" w:hAnsi="Arial" w:cs="Arial"/>
          <w:sz w:val="24"/>
          <w:szCs w:val="24"/>
        </w:rPr>
        <w:t xml:space="preserve"> </w:t>
      </w:r>
      <w:r w:rsidR="00871E63">
        <w:rPr>
          <w:rFonts w:ascii="Arial" w:hAnsi="Arial" w:cs="Arial"/>
          <w:sz w:val="24"/>
          <w:szCs w:val="24"/>
        </w:rPr>
        <w:t>veljače</w:t>
      </w:r>
      <w:r w:rsidRPr="003410D9" w:rsidR="00F650E6">
        <w:rPr>
          <w:rFonts w:ascii="Arial" w:hAnsi="Arial" w:cs="Arial"/>
          <w:sz w:val="24"/>
          <w:szCs w:val="24"/>
        </w:rPr>
        <w:t xml:space="preserve"> 20</w:t>
      </w:r>
      <w:r w:rsidRPr="003410D9" w:rsidR="00620D12">
        <w:rPr>
          <w:rFonts w:ascii="Arial" w:hAnsi="Arial" w:cs="Arial"/>
          <w:sz w:val="24"/>
          <w:szCs w:val="24"/>
        </w:rPr>
        <w:t>2</w:t>
      </w:r>
      <w:r w:rsidR="00871E63">
        <w:rPr>
          <w:rFonts w:ascii="Arial" w:hAnsi="Arial" w:cs="Arial"/>
          <w:sz w:val="24"/>
          <w:szCs w:val="24"/>
        </w:rPr>
        <w:t>6</w:t>
      </w:r>
      <w:r w:rsidRPr="003410D9" w:rsidR="00F650E6">
        <w:rPr>
          <w:rFonts w:ascii="Arial" w:hAnsi="Arial" w:cs="Arial"/>
          <w:sz w:val="24"/>
          <w:szCs w:val="24"/>
        </w:rPr>
        <w:t>.,</w:t>
      </w:r>
      <w:r w:rsidRPr="003410D9" w:rsidR="0060273D">
        <w:rPr>
          <w:rFonts w:ascii="Arial" w:hAnsi="Arial" w:cs="Arial"/>
          <w:sz w:val="24"/>
          <w:szCs w:val="24"/>
        </w:rPr>
        <w:t xml:space="preserve"> u sjednici vijeća održanoj </w:t>
      </w:r>
      <w:r w:rsidR="00C40091">
        <w:rPr>
          <w:rFonts w:ascii="Arial" w:hAnsi="Arial" w:cs="Arial"/>
          <w:sz w:val="24"/>
          <w:szCs w:val="24"/>
        </w:rPr>
        <w:t xml:space="preserve">26. ožujka </w:t>
      </w:r>
      <w:r w:rsidRPr="003410D9">
        <w:rPr>
          <w:rFonts w:ascii="Arial" w:hAnsi="Arial" w:cs="Arial"/>
          <w:sz w:val="24"/>
          <w:szCs w:val="24"/>
        </w:rPr>
        <w:t>20</w:t>
      </w:r>
      <w:r w:rsidRPr="003410D9" w:rsidR="00620D12">
        <w:rPr>
          <w:rFonts w:ascii="Arial" w:hAnsi="Arial" w:cs="Arial"/>
          <w:sz w:val="24"/>
          <w:szCs w:val="24"/>
        </w:rPr>
        <w:t>2</w:t>
      </w:r>
      <w:r w:rsidR="008C42A1">
        <w:rPr>
          <w:rFonts w:ascii="Arial" w:hAnsi="Arial" w:cs="Arial"/>
          <w:sz w:val="24"/>
          <w:szCs w:val="24"/>
        </w:rPr>
        <w:t>6</w:t>
      </w:r>
      <w:r w:rsidRPr="003410D9">
        <w:rPr>
          <w:rFonts w:ascii="Arial" w:hAnsi="Arial" w:cs="Arial"/>
          <w:sz w:val="24"/>
          <w:szCs w:val="24"/>
        </w:rPr>
        <w:t>.,</w:t>
      </w:r>
    </w:p>
    <w:p w:rsidRPr="003410D9" w:rsidR="003F349E" w:rsidP="003F349E" w:rsidRDefault="003F349E" w14:paraId="68BC1AB8" w14:textId="77777777">
      <w:pPr>
        <w:jc w:val="both"/>
        <w:rPr>
          <w:rFonts w:ascii="Arial" w:hAnsi="Arial" w:cs="Arial"/>
          <w:sz w:val="24"/>
          <w:szCs w:val="24"/>
        </w:rPr>
      </w:pPr>
    </w:p>
    <w:p w:rsidRPr="003410D9" w:rsidR="003F349E" w:rsidP="003F349E" w:rsidRDefault="002664F0" w14:paraId="1359E67A" w14:textId="77777777">
      <w:pPr>
        <w:jc w:val="center"/>
        <w:rPr>
          <w:rFonts w:ascii="Arial" w:hAnsi="Arial" w:cs="Arial"/>
          <w:sz w:val="24"/>
        </w:rPr>
      </w:pPr>
      <w:r w:rsidRPr="003410D9">
        <w:rPr>
          <w:rFonts w:ascii="Arial" w:hAnsi="Arial" w:cs="Arial"/>
          <w:sz w:val="24"/>
        </w:rPr>
        <w:t>r i j e š i o</w:t>
      </w:r>
      <w:r w:rsidRPr="003410D9" w:rsidR="003F349E">
        <w:rPr>
          <w:rFonts w:ascii="Arial" w:hAnsi="Arial" w:cs="Arial"/>
          <w:sz w:val="24"/>
        </w:rPr>
        <w:t xml:space="preserve">    j e</w:t>
      </w:r>
    </w:p>
    <w:p w:rsidRPr="003410D9" w:rsidR="003F349E" w:rsidP="003F349E" w:rsidRDefault="003F349E" w14:paraId="7AEBA3CB" w14:textId="77777777">
      <w:pPr>
        <w:jc w:val="both"/>
        <w:rPr>
          <w:rFonts w:ascii="Arial" w:hAnsi="Arial" w:cs="Arial"/>
          <w:sz w:val="24"/>
          <w:szCs w:val="24"/>
        </w:rPr>
      </w:pPr>
    </w:p>
    <w:p w:rsidRPr="003410D9" w:rsidR="003F349E" w:rsidP="002C56EA" w:rsidRDefault="00F650E6" w14:paraId="3CF79BE8" w14:textId="77777777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3410D9">
        <w:rPr>
          <w:rFonts w:ascii="Arial" w:hAnsi="Arial" w:cs="Arial"/>
          <w:sz w:val="24"/>
          <w:szCs w:val="24"/>
        </w:rPr>
        <w:t>Odbija se kao neosnovana žalba</w:t>
      </w:r>
      <w:r w:rsidRPr="003410D9" w:rsidR="002C56EA">
        <w:rPr>
          <w:rFonts w:ascii="Arial" w:hAnsi="Arial" w:cs="Arial"/>
          <w:sz w:val="24"/>
          <w:szCs w:val="24"/>
        </w:rPr>
        <w:t xml:space="preserve"> osuđenog </w:t>
      </w:r>
      <w:r w:rsidR="00871E63">
        <w:rPr>
          <w:rFonts w:ascii="Arial" w:hAnsi="Arial" w:cs="Arial"/>
          <w:sz w:val="24"/>
          <w:szCs w:val="24"/>
        </w:rPr>
        <w:t xml:space="preserve">Franje </w:t>
      </w:r>
      <w:proofErr w:type="spellStart"/>
      <w:r w:rsidR="00871E63">
        <w:rPr>
          <w:rFonts w:ascii="Arial" w:hAnsi="Arial" w:cs="Arial"/>
          <w:sz w:val="24"/>
          <w:szCs w:val="24"/>
        </w:rPr>
        <w:t>Golomejića</w:t>
      </w:r>
      <w:proofErr w:type="spellEnd"/>
      <w:r w:rsidRPr="003410D9" w:rsidR="00130A38">
        <w:rPr>
          <w:rFonts w:ascii="Arial" w:hAnsi="Arial" w:cs="Arial"/>
          <w:sz w:val="24"/>
          <w:szCs w:val="24"/>
        </w:rPr>
        <w:t xml:space="preserve"> i potvrđuje pobijano rješenje</w:t>
      </w:r>
      <w:r w:rsidRPr="003410D9" w:rsidR="003F349E">
        <w:rPr>
          <w:rFonts w:ascii="Arial" w:hAnsi="Arial" w:cs="Arial"/>
          <w:sz w:val="24"/>
          <w:szCs w:val="24"/>
        </w:rPr>
        <w:t>.</w:t>
      </w:r>
    </w:p>
    <w:p w:rsidRPr="003410D9" w:rsidR="002C56EA" w:rsidP="002C56EA" w:rsidRDefault="002C56EA" w14:paraId="0224E22F" w14:textId="77777777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3410D9" w:rsidR="002C56EA" w:rsidP="002C56EA" w:rsidRDefault="002C56EA" w14:paraId="5C05E2D0" w14:textId="77777777">
      <w:pPr>
        <w:ind w:firstLine="708"/>
        <w:jc w:val="center"/>
        <w:rPr>
          <w:rFonts w:ascii="Arial" w:hAnsi="Arial" w:cs="Arial"/>
          <w:sz w:val="24"/>
          <w:szCs w:val="24"/>
        </w:rPr>
      </w:pPr>
      <w:r w:rsidRPr="003410D9">
        <w:rPr>
          <w:rFonts w:ascii="Arial" w:hAnsi="Arial" w:cs="Arial"/>
          <w:sz w:val="24"/>
          <w:szCs w:val="24"/>
        </w:rPr>
        <w:t>Obrazloženje</w:t>
      </w:r>
    </w:p>
    <w:p w:rsidRPr="003410D9" w:rsidR="003F349E" w:rsidP="00A75A17" w:rsidRDefault="003F349E" w14:paraId="68DB392D" w14:textId="77777777">
      <w:pPr>
        <w:jc w:val="both"/>
        <w:rPr>
          <w:rFonts w:ascii="Arial" w:hAnsi="Arial" w:cs="Arial"/>
          <w:sz w:val="24"/>
          <w:szCs w:val="24"/>
        </w:rPr>
      </w:pPr>
      <w:r w:rsidRPr="003410D9">
        <w:rPr>
          <w:rFonts w:ascii="Arial" w:hAnsi="Arial" w:cs="Arial"/>
          <w:sz w:val="24"/>
          <w:szCs w:val="24"/>
        </w:rPr>
        <w:tab/>
      </w:r>
    </w:p>
    <w:p w:rsidRPr="00CC6C8A" w:rsidR="007560A0" w:rsidP="004F637D" w:rsidRDefault="002C56EA" w14:paraId="3D2D6E9B" w14:textId="422222F5">
      <w:pPr>
        <w:pStyle w:val="Odlomakpopisa"/>
        <w:numPr>
          <w:ilvl w:val="0"/>
          <w:numId w:val="1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CC6C8A">
        <w:rPr>
          <w:rFonts w:ascii="Arial" w:hAnsi="Arial" w:cs="Arial"/>
          <w:sz w:val="24"/>
          <w:szCs w:val="24"/>
        </w:rPr>
        <w:t xml:space="preserve">Rješenjem </w:t>
      </w:r>
      <w:r w:rsidRPr="00871E63" w:rsidR="00871E63">
        <w:rPr>
          <w:rFonts w:ascii="Arial" w:hAnsi="Arial" w:cs="Arial"/>
          <w:sz w:val="24"/>
          <w:szCs w:val="24"/>
        </w:rPr>
        <w:t xml:space="preserve">Općinskog prekršajnog suda u Zagrebu broj </w:t>
      </w:r>
      <w:proofErr w:type="spellStart"/>
      <w:r w:rsidRPr="00871E63" w:rsidR="00871E63">
        <w:rPr>
          <w:rFonts w:ascii="Arial" w:hAnsi="Arial" w:cs="Arial"/>
          <w:sz w:val="24"/>
          <w:szCs w:val="24"/>
        </w:rPr>
        <w:t>Pp</w:t>
      </w:r>
      <w:proofErr w:type="spellEnd"/>
      <w:r w:rsidRPr="00871E63" w:rsidR="00871E63">
        <w:rPr>
          <w:rFonts w:ascii="Arial" w:hAnsi="Arial" w:cs="Arial"/>
          <w:sz w:val="24"/>
          <w:szCs w:val="24"/>
        </w:rPr>
        <w:t xml:space="preserve"> Ikp-694/2026 od 6. veljače 2026.,</w:t>
      </w:r>
      <w:r w:rsidRPr="008C42A1" w:rsidR="008C42A1">
        <w:rPr>
          <w:rFonts w:ascii="Arial" w:hAnsi="Arial" w:cs="Arial"/>
          <w:sz w:val="24"/>
          <w:szCs w:val="24"/>
        </w:rPr>
        <w:t xml:space="preserve"> </w:t>
      </w:r>
      <w:r w:rsidRPr="00CC6C8A" w:rsidR="007560A0">
        <w:rPr>
          <w:rFonts w:ascii="Arial" w:hAnsi="Arial" w:cs="Arial"/>
          <w:sz w:val="24"/>
          <w:szCs w:val="24"/>
        </w:rPr>
        <w:t xml:space="preserve">osuđenom </w:t>
      </w:r>
      <w:r w:rsidR="00871E63">
        <w:rPr>
          <w:rFonts w:ascii="Arial" w:hAnsi="Arial" w:cs="Arial"/>
          <w:sz w:val="24"/>
          <w:szCs w:val="24"/>
        </w:rPr>
        <w:t xml:space="preserve">Franji </w:t>
      </w:r>
      <w:proofErr w:type="spellStart"/>
      <w:r w:rsidR="00871E63">
        <w:rPr>
          <w:rFonts w:ascii="Arial" w:hAnsi="Arial" w:cs="Arial"/>
          <w:sz w:val="24"/>
          <w:szCs w:val="24"/>
        </w:rPr>
        <w:t>Golomejiću</w:t>
      </w:r>
      <w:proofErr w:type="spellEnd"/>
      <w:r w:rsidR="00EF42F5">
        <w:rPr>
          <w:rFonts w:ascii="Arial" w:hAnsi="Arial" w:cs="Arial"/>
          <w:sz w:val="24"/>
          <w:szCs w:val="24"/>
        </w:rPr>
        <w:t xml:space="preserve"> </w:t>
      </w:r>
      <w:r w:rsidR="003543A8">
        <w:rPr>
          <w:rFonts w:ascii="Arial" w:hAnsi="Arial" w:cs="Arial"/>
          <w:sz w:val="24"/>
          <w:szCs w:val="24"/>
        </w:rPr>
        <w:t>je</w:t>
      </w:r>
      <w:r w:rsidR="00854545">
        <w:rPr>
          <w:rFonts w:ascii="Arial" w:hAnsi="Arial" w:cs="Arial"/>
          <w:sz w:val="24"/>
          <w:szCs w:val="24"/>
        </w:rPr>
        <w:t xml:space="preserve"> neplaćen</w:t>
      </w:r>
      <w:r w:rsidR="00871E63">
        <w:rPr>
          <w:rFonts w:ascii="Arial" w:hAnsi="Arial" w:cs="Arial"/>
          <w:sz w:val="24"/>
          <w:szCs w:val="24"/>
        </w:rPr>
        <w:t xml:space="preserve"> dio</w:t>
      </w:r>
      <w:r w:rsidR="00854545">
        <w:rPr>
          <w:rFonts w:ascii="Arial" w:hAnsi="Arial" w:cs="Arial"/>
          <w:sz w:val="24"/>
          <w:szCs w:val="24"/>
        </w:rPr>
        <w:t xml:space="preserve"> novčan</w:t>
      </w:r>
      <w:r w:rsidR="00871E63">
        <w:rPr>
          <w:rFonts w:ascii="Arial" w:hAnsi="Arial" w:cs="Arial"/>
          <w:sz w:val="24"/>
          <w:szCs w:val="24"/>
        </w:rPr>
        <w:t>e</w:t>
      </w:r>
      <w:r w:rsidR="00854545">
        <w:rPr>
          <w:rFonts w:ascii="Arial" w:hAnsi="Arial" w:cs="Arial"/>
          <w:sz w:val="24"/>
          <w:szCs w:val="24"/>
        </w:rPr>
        <w:t xml:space="preserve"> kazn</w:t>
      </w:r>
      <w:r w:rsidR="00871E63">
        <w:rPr>
          <w:rFonts w:ascii="Arial" w:hAnsi="Arial" w:cs="Arial"/>
          <w:sz w:val="24"/>
          <w:szCs w:val="24"/>
        </w:rPr>
        <w:t>e</w:t>
      </w:r>
      <w:r w:rsidR="00854545">
        <w:rPr>
          <w:rFonts w:ascii="Arial" w:hAnsi="Arial" w:cs="Arial"/>
          <w:sz w:val="24"/>
          <w:szCs w:val="24"/>
        </w:rPr>
        <w:t xml:space="preserve"> </w:t>
      </w:r>
      <w:r w:rsidR="00871E63">
        <w:rPr>
          <w:rFonts w:ascii="Arial" w:hAnsi="Arial" w:cs="Arial"/>
          <w:sz w:val="24"/>
          <w:szCs w:val="24"/>
        </w:rPr>
        <w:t>u visini</w:t>
      </w:r>
      <w:r w:rsidRPr="00CC6C8A" w:rsidR="007560A0">
        <w:rPr>
          <w:rFonts w:ascii="Arial" w:hAnsi="Arial" w:cs="Arial"/>
          <w:sz w:val="24"/>
          <w:szCs w:val="24"/>
        </w:rPr>
        <w:t xml:space="preserve"> </w:t>
      </w:r>
      <w:r w:rsidR="00871E63">
        <w:rPr>
          <w:rFonts w:ascii="Arial" w:hAnsi="Arial" w:cs="Arial"/>
          <w:sz w:val="24"/>
          <w:szCs w:val="24"/>
        </w:rPr>
        <w:t>354,77</w:t>
      </w:r>
      <w:r w:rsidRPr="00CC6C8A" w:rsidR="00CC6C8A">
        <w:rPr>
          <w:rFonts w:ascii="Arial" w:hAnsi="Arial" w:cs="Arial"/>
          <w:sz w:val="24"/>
          <w:szCs w:val="24"/>
        </w:rPr>
        <w:t xml:space="preserve"> eura</w:t>
      </w:r>
      <w:r w:rsidR="00871E63">
        <w:rPr>
          <w:rFonts w:ascii="Arial" w:hAnsi="Arial" w:cs="Arial"/>
          <w:sz w:val="24"/>
          <w:szCs w:val="24"/>
        </w:rPr>
        <w:t>, koja kazna je izrečena</w:t>
      </w:r>
      <w:r w:rsidR="003543A8">
        <w:rPr>
          <w:rFonts w:ascii="Arial" w:hAnsi="Arial" w:cs="Arial"/>
          <w:sz w:val="24"/>
          <w:szCs w:val="24"/>
        </w:rPr>
        <w:t xml:space="preserve"> </w:t>
      </w:r>
      <w:r w:rsidR="00871E63">
        <w:rPr>
          <w:rFonts w:ascii="Arial" w:hAnsi="Arial" w:cs="Arial"/>
          <w:sz w:val="24"/>
          <w:szCs w:val="24"/>
        </w:rPr>
        <w:t xml:space="preserve">presudom Općinskog suda u Crikvenici, Stalna služba u Rabu, broj </w:t>
      </w:r>
      <w:proofErr w:type="spellStart"/>
      <w:r w:rsidR="00871E63">
        <w:rPr>
          <w:rFonts w:ascii="Arial" w:hAnsi="Arial" w:cs="Arial"/>
          <w:sz w:val="24"/>
          <w:szCs w:val="24"/>
        </w:rPr>
        <w:t>Pp</w:t>
      </w:r>
      <w:proofErr w:type="spellEnd"/>
      <w:r w:rsidR="00871E63">
        <w:rPr>
          <w:rFonts w:ascii="Arial" w:hAnsi="Arial" w:cs="Arial"/>
          <w:sz w:val="24"/>
          <w:szCs w:val="24"/>
        </w:rPr>
        <w:t xml:space="preserve"> P-2497/2019 od 3. svibnja 2023., pravomoćna dana 16. lipnja 2023.,</w:t>
      </w:r>
      <w:r w:rsidR="008C42A1">
        <w:rPr>
          <w:rFonts w:ascii="Arial" w:hAnsi="Arial" w:cs="Arial"/>
          <w:sz w:val="24"/>
          <w:szCs w:val="24"/>
        </w:rPr>
        <w:t xml:space="preserve"> </w:t>
      </w:r>
      <w:r w:rsidRPr="00CC6C8A" w:rsidR="007560A0">
        <w:rPr>
          <w:rFonts w:ascii="Arial" w:hAnsi="Arial" w:cs="Arial"/>
          <w:sz w:val="24"/>
          <w:szCs w:val="24"/>
        </w:rPr>
        <w:t>zam</w:t>
      </w:r>
      <w:r w:rsidR="00871E63">
        <w:rPr>
          <w:rFonts w:ascii="Arial" w:hAnsi="Arial" w:cs="Arial"/>
          <w:sz w:val="24"/>
          <w:szCs w:val="24"/>
        </w:rPr>
        <w:t>ijenjen je</w:t>
      </w:r>
      <w:r w:rsidRPr="00CC6C8A" w:rsidR="007560A0">
        <w:rPr>
          <w:rFonts w:ascii="Arial" w:hAnsi="Arial" w:cs="Arial"/>
          <w:sz w:val="24"/>
          <w:szCs w:val="24"/>
        </w:rPr>
        <w:t xml:space="preserve"> rad</w:t>
      </w:r>
      <w:r w:rsidRPr="00CC6C8A" w:rsidR="00BC3F6D">
        <w:rPr>
          <w:rFonts w:ascii="Arial" w:hAnsi="Arial" w:cs="Arial"/>
          <w:sz w:val="24"/>
          <w:szCs w:val="24"/>
        </w:rPr>
        <w:t xml:space="preserve">om za opće dobro u trajanju od </w:t>
      </w:r>
      <w:r w:rsidR="00871E63">
        <w:rPr>
          <w:rFonts w:ascii="Arial" w:hAnsi="Arial" w:cs="Arial"/>
          <w:sz w:val="24"/>
          <w:szCs w:val="24"/>
        </w:rPr>
        <w:t>18</w:t>
      </w:r>
      <w:r w:rsidR="00CC6C8A">
        <w:rPr>
          <w:rFonts w:ascii="Arial" w:hAnsi="Arial" w:cs="Arial"/>
          <w:sz w:val="24"/>
          <w:szCs w:val="24"/>
        </w:rPr>
        <w:t xml:space="preserve"> </w:t>
      </w:r>
      <w:r w:rsidR="00871E63">
        <w:rPr>
          <w:rFonts w:ascii="Arial" w:hAnsi="Arial" w:cs="Arial"/>
          <w:sz w:val="24"/>
          <w:szCs w:val="24"/>
        </w:rPr>
        <w:t>sati</w:t>
      </w:r>
      <w:r w:rsidRPr="00CC6C8A" w:rsidR="007560A0">
        <w:rPr>
          <w:rFonts w:ascii="Arial" w:hAnsi="Arial" w:cs="Arial"/>
          <w:sz w:val="24"/>
          <w:szCs w:val="24"/>
        </w:rPr>
        <w:t xml:space="preserve">. Istim rješenjem određeno je da se, u slučaju da osuđenik ne pristane na rad za opće dobro ili ga ne izvrši svojom krivnjom u roku koji je za to određen, neplaćena novčana kazna u iznosu od </w:t>
      </w:r>
      <w:r w:rsidR="0022236C">
        <w:rPr>
          <w:rFonts w:ascii="Arial" w:hAnsi="Arial" w:cs="Arial"/>
          <w:sz w:val="24"/>
          <w:szCs w:val="24"/>
        </w:rPr>
        <w:t>354</w:t>
      </w:r>
      <w:r w:rsidR="008C42A1">
        <w:rPr>
          <w:rFonts w:ascii="Arial" w:hAnsi="Arial" w:cs="Arial"/>
          <w:sz w:val="24"/>
          <w:szCs w:val="24"/>
        </w:rPr>
        <w:t>,</w:t>
      </w:r>
      <w:r w:rsidR="0022236C">
        <w:rPr>
          <w:rFonts w:ascii="Arial" w:hAnsi="Arial" w:cs="Arial"/>
          <w:sz w:val="24"/>
          <w:szCs w:val="24"/>
        </w:rPr>
        <w:t>77</w:t>
      </w:r>
      <w:r w:rsidRPr="00854545" w:rsidR="00854545">
        <w:rPr>
          <w:rFonts w:ascii="Arial" w:hAnsi="Arial" w:cs="Arial"/>
          <w:sz w:val="24"/>
          <w:szCs w:val="24"/>
        </w:rPr>
        <w:t xml:space="preserve"> </w:t>
      </w:r>
      <w:r w:rsidRPr="00CC6C8A" w:rsidR="00CC6C8A">
        <w:rPr>
          <w:rFonts w:ascii="Arial" w:hAnsi="Arial" w:cs="Arial"/>
          <w:sz w:val="24"/>
          <w:szCs w:val="24"/>
        </w:rPr>
        <w:t>eura</w:t>
      </w:r>
      <w:r w:rsidRPr="00CC6C8A" w:rsidR="007560A0">
        <w:rPr>
          <w:rFonts w:ascii="Arial" w:hAnsi="Arial" w:cs="Arial"/>
          <w:sz w:val="24"/>
          <w:szCs w:val="24"/>
        </w:rPr>
        <w:t xml:space="preserve">, zamjenjuje zatvorom u trajanju od </w:t>
      </w:r>
      <w:r w:rsidR="00871E63">
        <w:rPr>
          <w:rFonts w:ascii="Arial" w:hAnsi="Arial" w:cs="Arial"/>
          <w:sz w:val="24"/>
          <w:szCs w:val="24"/>
        </w:rPr>
        <w:t>9</w:t>
      </w:r>
      <w:r w:rsidRPr="00CC6C8A" w:rsidR="007560A0">
        <w:rPr>
          <w:rFonts w:ascii="Arial" w:hAnsi="Arial" w:cs="Arial"/>
          <w:sz w:val="24"/>
          <w:szCs w:val="24"/>
        </w:rPr>
        <w:t xml:space="preserve"> dana.</w:t>
      </w:r>
    </w:p>
    <w:p w:rsidRPr="003410D9" w:rsidR="007560A0" w:rsidP="004F637D" w:rsidRDefault="007560A0" w14:paraId="12F9026F" w14:textId="77777777">
      <w:pPr>
        <w:jc w:val="both"/>
        <w:rPr>
          <w:rFonts w:ascii="Arial" w:hAnsi="Arial" w:cs="Arial"/>
          <w:sz w:val="24"/>
          <w:szCs w:val="24"/>
        </w:rPr>
      </w:pPr>
    </w:p>
    <w:p w:rsidRPr="003410D9" w:rsidR="00223AD4" w:rsidP="004F637D" w:rsidRDefault="007560A0" w14:paraId="75DF12CB" w14:textId="77777777">
      <w:pPr>
        <w:pStyle w:val="Odlomakpopisa"/>
        <w:numPr>
          <w:ilvl w:val="0"/>
          <w:numId w:val="1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3410D9">
        <w:rPr>
          <w:rFonts w:ascii="Arial" w:hAnsi="Arial" w:cs="Arial"/>
          <w:sz w:val="24"/>
          <w:szCs w:val="24"/>
        </w:rPr>
        <w:t xml:space="preserve">Protiv tog rješenja </w:t>
      </w:r>
      <w:r w:rsidRPr="003410D9" w:rsidR="006A01F1">
        <w:rPr>
          <w:rFonts w:ascii="Arial" w:hAnsi="Arial" w:cs="Arial"/>
          <w:sz w:val="24"/>
          <w:szCs w:val="24"/>
        </w:rPr>
        <w:t xml:space="preserve">pravodobnu žalbu </w:t>
      </w:r>
      <w:r w:rsidRPr="003410D9" w:rsidR="00B80C6D">
        <w:rPr>
          <w:rFonts w:ascii="Arial" w:hAnsi="Arial" w:cs="Arial"/>
          <w:sz w:val="24"/>
          <w:szCs w:val="24"/>
        </w:rPr>
        <w:t xml:space="preserve">podnio je osuđeni </w:t>
      </w:r>
      <w:r w:rsidR="00871E63">
        <w:rPr>
          <w:rFonts w:ascii="Arial" w:hAnsi="Arial" w:cs="Arial"/>
          <w:sz w:val="24"/>
          <w:szCs w:val="24"/>
        </w:rPr>
        <w:t xml:space="preserve">Franjo </w:t>
      </w:r>
      <w:proofErr w:type="spellStart"/>
      <w:r w:rsidR="00871E63">
        <w:rPr>
          <w:rFonts w:ascii="Arial" w:hAnsi="Arial" w:cs="Arial"/>
          <w:sz w:val="24"/>
          <w:szCs w:val="24"/>
        </w:rPr>
        <w:t>Golemejić</w:t>
      </w:r>
      <w:proofErr w:type="spellEnd"/>
      <w:r w:rsidR="00C71350">
        <w:rPr>
          <w:rFonts w:ascii="Arial" w:hAnsi="Arial" w:cs="Arial"/>
          <w:sz w:val="24"/>
          <w:szCs w:val="24"/>
        </w:rPr>
        <w:t xml:space="preserve">, </w:t>
      </w:r>
      <w:r w:rsidR="007C3CBE">
        <w:rPr>
          <w:rFonts w:ascii="Arial" w:hAnsi="Arial" w:cs="Arial"/>
          <w:sz w:val="24"/>
          <w:szCs w:val="24"/>
        </w:rPr>
        <w:t xml:space="preserve"> </w:t>
      </w:r>
      <w:r w:rsidR="00C71350">
        <w:rPr>
          <w:rFonts w:ascii="Arial" w:hAnsi="Arial" w:cs="Arial"/>
          <w:sz w:val="24"/>
          <w:szCs w:val="24"/>
        </w:rPr>
        <w:t>osobno</w:t>
      </w:r>
      <w:r w:rsidR="007C3CBE">
        <w:rPr>
          <w:rFonts w:ascii="Arial" w:hAnsi="Arial" w:cs="Arial"/>
          <w:sz w:val="24"/>
          <w:szCs w:val="24"/>
        </w:rPr>
        <w:t>.</w:t>
      </w:r>
    </w:p>
    <w:p w:rsidRPr="003410D9" w:rsidR="006A01F1" w:rsidP="004F637D" w:rsidRDefault="006A01F1" w14:paraId="09E0F7FA" w14:textId="77777777">
      <w:pPr>
        <w:jc w:val="both"/>
        <w:rPr>
          <w:rFonts w:ascii="Arial" w:hAnsi="Arial" w:cs="Arial"/>
          <w:sz w:val="24"/>
          <w:szCs w:val="24"/>
        </w:rPr>
      </w:pPr>
    </w:p>
    <w:p w:rsidRPr="003410D9" w:rsidR="007560A0" w:rsidP="004F637D" w:rsidRDefault="007560A0" w14:paraId="1695D99C" w14:textId="77777777">
      <w:pPr>
        <w:pStyle w:val="Odlomakpopisa"/>
        <w:numPr>
          <w:ilvl w:val="0"/>
          <w:numId w:val="1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3410D9">
        <w:rPr>
          <w:rFonts w:ascii="Arial" w:hAnsi="Arial" w:cs="Arial"/>
          <w:sz w:val="24"/>
          <w:szCs w:val="24"/>
        </w:rPr>
        <w:t>Žalba nije osnovana.</w:t>
      </w:r>
    </w:p>
    <w:p w:rsidRPr="003410D9" w:rsidR="007560A0" w:rsidP="004F637D" w:rsidRDefault="007560A0" w14:paraId="0DC9FA76" w14:textId="77777777">
      <w:pPr>
        <w:jc w:val="both"/>
        <w:rPr>
          <w:rFonts w:ascii="Arial" w:hAnsi="Arial" w:cs="Arial"/>
          <w:sz w:val="24"/>
          <w:szCs w:val="24"/>
        </w:rPr>
      </w:pPr>
      <w:r w:rsidRPr="003410D9">
        <w:rPr>
          <w:rFonts w:ascii="Arial" w:hAnsi="Arial" w:cs="Arial"/>
          <w:sz w:val="24"/>
          <w:szCs w:val="24"/>
        </w:rPr>
        <w:t xml:space="preserve"> </w:t>
      </w:r>
    </w:p>
    <w:p w:rsidRPr="003410D9" w:rsidR="007560A0" w:rsidP="004F637D" w:rsidRDefault="007560A0" w14:paraId="189A2A9B" w14:textId="77777777">
      <w:pPr>
        <w:pStyle w:val="Odlomakpopisa"/>
        <w:numPr>
          <w:ilvl w:val="0"/>
          <w:numId w:val="1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3410D9">
        <w:rPr>
          <w:rFonts w:ascii="Arial" w:hAnsi="Arial" w:cs="Arial"/>
          <w:sz w:val="24"/>
          <w:szCs w:val="24"/>
        </w:rPr>
        <w:t>Razmotrivši predmet, ovaj sud je utvrdio da postoje svi zakonski uvjeti za donošenje pobijanog rješenja, jer osuđenik, nakon pravomoćnosti i izvršnosti gore naveden</w:t>
      </w:r>
      <w:r w:rsidR="00871E63">
        <w:rPr>
          <w:rFonts w:ascii="Arial" w:hAnsi="Arial" w:cs="Arial"/>
          <w:sz w:val="24"/>
          <w:szCs w:val="24"/>
        </w:rPr>
        <w:t>e presude</w:t>
      </w:r>
      <w:r w:rsidR="003543A8">
        <w:rPr>
          <w:rFonts w:ascii="Arial" w:hAnsi="Arial" w:cs="Arial"/>
          <w:sz w:val="24"/>
          <w:szCs w:val="24"/>
        </w:rPr>
        <w:t>,</w:t>
      </w:r>
      <w:r w:rsidRPr="003410D9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3410D9">
        <w:rPr>
          <w:rFonts w:ascii="Arial" w:hAnsi="Arial" w:cs="Arial"/>
          <w:sz w:val="24"/>
          <w:szCs w:val="24"/>
        </w:rPr>
        <w:t>paricijskom</w:t>
      </w:r>
      <w:proofErr w:type="spellEnd"/>
      <w:r w:rsidRPr="003410D9">
        <w:rPr>
          <w:rFonts w:ascii="Arial" w:hAnsi="Arial" w:cs="Arial"/>
          <w:sz w:val="24"/>
          <w:szCs w:val="24"/>
        </w:rPr>
        <w:t xml:space="preserve"> roku nije platio izrečenu mu novčanu kaznu, a ista nije mogla </w:t>
      </w:r>
      <w:r w:rsidR="00871E63">
        <w:rPr>
          <w:rFonts w:ascii="Arial" w:hAnsi="Arial" w:cs="Arial"/>
          <w:sz w:val="24"/>
          <w:szCs w:val="24"/>
        </w:rPr>
        <w:t xml:space="preserve">u cijelosti </w:t>
      </w:r>
      <w:r w:rsidRPr="003410D9">
        <w:rPr>
          <w:rFonts w:ascii="Arial" w:hAnsi="Arial" w:cs="Arial"/>
          <w:sz w:val="24"/>
          <w:szCs w:val="24"/>
        </w:rPr>
        <w:t>biti naplaćena niti u provedenom postupku prisilne naplate.</w:t>
      </w:r>
    </w:p>
    <w:p w:rsidRPr="003410D9" w:rsidR="007560A0" w:rsidP="004F637D" w:rsidRDefault="007560A0" w14:paraId="6D613673" w14:textId="77777777">
      <w:pPr>
        <w:jc w:val="both"/>
        <w:rPr>
          <w:rFonts w:ascii="Arial" w:hAnsi="Arial" w:cs="Arial"/>
          <w:sz w:val="24"/>
          <w:szCs w:val="24"/>
        </w:rPr>
      </w:pPr>
    </w:p>
    <w:p w:rsidRPr="003410D9" w:rsidR="007560A0" w:rsidP="004F637D" w:rsidRDefault="007560A0" w14:paraId="4572D82E" w14:textId="77777777">
      <w:pPr>
        <w:pStyle w:val="Odlomakpopisa"/>
        <w:numPr>
          <w:ilvl w:val="0"/>
          <w:numId w:val="1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3410D9">
        <w:rPr>
          <w:rFonts w:ascii="Arial" w:hAnsi="Arial" w:cs="Arial"/>
          <w:sz w:val="24"/>
          <w:szCs w:val="24"/>
        </w:rPr>
        <w:t>Stoga je prvostupanjski sud, na temelju članka 152. stavak 6. i članka 34. stavak 2., 3. i 6. Prekršajnog zakona (Narodne novine broj 107/07</w:t>
      </w:r>
      <w:r w:rsidRPr="003410D9" w:rsidR="00950AC9">
        <w:rPr>
          <w:rFonts w:ascii="Arial" w:hAnsi="Arial" w:cs="Arial"/>
          <w:sz w:val="24"/>
          <w:szCs w:val="24"/>
        </w:rPr>
        <w:t>.</w:t>
      </w:r>
      <w:r w:rsidRPr="003410D9">
        <w:rPr>
          <w:rFonts w:ascii="Arial" w:hAnsi="Arial" w:cs="Arial"/>
          <w:sz w:val="24"/>
          <w:szCs w:val="24"/>
        </w:rPr>
        <w:t>, 39/13</w:t>
      </w:r>
      <w:r w:rsidRPr="003410D9" w:rsidR="00950AC9">
        <w:rPr>
          <w:rFonts w:ascii="Arial" w:hAnsi="Arial" w:cs="Arial"/>
          <w:sz w:val="24"/>
          <w:szCs w:val="24"/>
        </w:rPr>
        <w:t>.</w:t>
      </w:r>
      <w:r w:rsidRPr="003410D9">
        <w:rPr>
          <w:rFonts w:ascii="Arial" w:hAnsi="Arial" w:cs="Arial"/>
          <w:sz w:val="24"/>
          <w:szCs w:val="24"/>
        </w:rPr>
        <w:t>, 157/13</w:t>
      </w:r>
      <w:r w:rsidRPr="003410D9" w:rsidR="00950AC9">
        <w:rPr>
          <w:rFonts w:ascii="Arial" w:hAnsi="Arial" w:cs="Arial"/>
          <w:sz w:val="24"/>
          <w:szCs w:val="24"/>
        </w:rPr>
        <w:t>.</w:t>
      </w:r>
      <w:r w:rsidRPr="003410D9">
        <w:rPr>
          <w:rFonts w:ascii="Arial" w:hAnsi="Arial" w:cs="Arial"/>
          <w:sz w:val="24"/>
          <w:szCs w:val="24"/>
        </w:rPr>
        <w:t>, 110/15</w:t>
      </w:r>
      <w:r w:rsidRPr="003410D9" w:rsidR="00950AC9">
        <w:rPr>
          <w:rFonts w:ascii="Arial" w:hAnsi="Arial" w:cs="Arial"/>
          <w:sz w:val="24"/>
          <w:szCs w:val="24"/>
        </w:rPr>
        <w:t>.</w:t>
      </w:r>
      <w:r w:rsidRPr="003410D9">
        <w:rPr>
          <w:rFonts w:ascii="Arial" w:hAnsi="Arial" w:cs="Arial"/>
          <w:sz w:val="24"/>
          <w:szCs w:val="24"/>
        </w:rPr>
        <w:t>, 70/17</w:t>
      </w:r>
      <w:r w:rsidRPr="003410D9" w:rsidR="00950AC9">
        <w:rPr>
          <w:rFonts w:ascii="Arial" w:hAnsi="Arial" w:cs="Arial"/>
          <w:sz w:val="24"/>
          <w:szCs w:val="24"/>
        </w:rPr>
        <w:t>.</w:t>
      </w:r>
      <w:r w:rsidR="00CC6C8A">
        <w:rPr>
          <w:rFonts w:ascii="Arial" w:hAnsi="Arial" w:cs="Arial"/>
          <w:sz w:val="24"/>
          <w:szCs w:val="24"/>
        </w:rPr>
        <w:t>,</w:t>
      </w:r>
      <w:r w:rsidRPr="003410D9">
        <w:rPr>
          <w:rFonts w:ascii="Arial" w:hAnsi="Arial" w:cs="Arial"/>
          <w:sz w:val="24"/>
          <w:szCs w:val="24"/>
        </w:rPr>
        <w:t xml:space="preserve"> 118/18</w:t>
      </w:r>
      <w:r w:rsidRPr="003410D9" w:rsidR="00950AC9">
        <w:rPr>
          <w:rFonts w:ascii="Arial" w:hAnsi="Arial" w:cs="Arial"/>
          <w:sz w:val="24"/>
          <w:szCs w:val="24"/>
        </w:rPr>
        <w:t>.</w:t>
      </w:r>
      <w:r w:rsidR="00CC6C8A">
        <w:rPr>
          <w:rFonts w:ascii="Arial" w:hAnsi="Arial" w:cs="Arial"/>
          <w:sz w:val="24"/>
          <w:szCs w:val="24"/>
        </w:rPr>
        <w:t xml:space="preserve"> i 114/22.</w:t>
      </w:r>
      <w:r w:rsidRPr="003410D9">
        <w:rPr>
          <w:rFonts w:ascii="Arial" w:hAnsi="Arial" w:cs="Arial"/>
          <w:sz w:val="24"/>
          <w:szCs w:val="24"/>
        </w:rPr>
        <w:t xml:space="preserve">), pravilno i zakonito postupio, donoseći rješenje o </w:t>
      </w:r>
      <w:r w:rsidRPr="003410D9">
        <w:rPr>
          <w:rFonts w:ascii="Arial" w:hAnsi="Arial" w:cs="Arial"/>
          <w:sz w:val="24"/>
          <w:szCs w:val="24"/>
        </w:rPr>
        <w:lastRenderedPageBreak/>
        <w:t xml:space="preserve">zamjeni </w:t>
      </w:r>
      <w:r w:rsidR="00871E63">
        <w:rPr>
          <w:rFonts w:ascii="Arial" w:hAnsi="Arial" w:cs="Arial"/>
          <w:sz w:val="24"/>
          <w:szCs w:val="24"/>
        </w:rPr>
        <w:t xml:space="preserve">dijela </w:t>
      </w:r>
      <w:r w:rsidRPr="003410D9">
        <w:rPr>
          <w:rFonts w:ascii="Arial" w:hAnsi="Arial" w:cs="Arial"/>
          <w:sz w:val="24"/>
          <w:szCs w:val="24"/>
        </w:rPr>
        <w:t xml:space="preserve">neplaćene novčane kazne radom za opće dobro i upućivanju osuđenika na izvršavanje tako određenog rada, kao i o zamjeni </w:t>
      </w:r>
      <w:r w:rsidR="00871E63">
        <w:rPr>
          <w:rFonts w:ascii="Arial" w:hAnsi="Arial" w:cs="Arial"/>
          <w:sz w:val="24"/>
          <w:szCs w:val="24"/>
        </w:rPr>
        <w:t xml:space="preserve">dijela </w:t>
      </w:r>
      <w:r w:rsidRPr="003410D9">
        <w:rPr>
          <w:rFonts w:ascii="Arial" w:hAnsi="Arial" w:cs="Arial"/>
          <w:sz w:val="24"/>
          <w:szCs w:val="24"/>
        </w:rPr>
        <w:t>neplaćene novčane kazne zatvorom u slučaju da osuđenik ne prihvati rad za opće dobro.</w:t>
      </w:r>
      <w:r w:rsidRPr="003410D9" w:rsidR="006A01F1">
        <w:rPr>
          <w:rFonts w:ascii="Arial" w:hAnsi="Arial" w:cs="Arial"/>
          <w:sz w:val="24"/>
          <w:szCs w:val="24"/>
        </w:rPr>
        <w:t xml:space="preserve"> </w:t>
      </w:r>
    </w:p>
    <w:p w:rsidRPr="003410D9" w:rsidR="00223AD4" w:rsidP="004F637D" w:rsidRDefault="00223AD4" w14:paraId="61DC4708" w14:textId="77777777">
      <w:pPr>
        <w:jc w:val="both"/>
        <w:rPr>
          <w:rFonts w:ascii="Arial" w:hAnsi="Arial" w:cs="Arial"/>
          <w:sz w:val="24"/>
          <w:szCs w:val="24"/>
        </w:rPr>
      </w:pPr>
    </w:p>
    <w:p w:rsidR="00FB32CB" w:rsidP="004F637D" w:rsidRDefault="003543A8" w14:paraId="5A9DF471" w14:textId="77777777">
      <w:pPr>
        <w:pStyle w:val="Odlomakpopisa"/>
        <w:numPr>
          <w:ilvl w:val="0"/>
          <w:numId w:val="1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FB32CB">
        <w:rPr>
          <w:rFonts w:ascii="Arial" w:hAnsi="Arial" w:cs="Arial"/>
          <w:sz w:val="24"/>
          <w:szCs w:val="24"/>
        </w:rPr>
        <w:t xml:space="preserve">U </w:t>
      </w:r>
      <w:r w:rsidRPr="00FB32CB" w:rsidR="007C3CBE">
        <w:rPr>
          <w:rFonts w:ascii="Arial" w:hAnsi="Arial" w:cs="Arial"/>
          <w:sz w:val="24"/>
          <w:szCs w:val="24"/>
        </w:rPr>
        <w:t>odnosu na žalben</w:t>
      </w:r>
      <w:r w:rsidRPr="00FB32CB" w:rsidR="00FB32CB">
        <w:rPr>
          <w:rFonts w:ascii="Arial" w:hAnsi="Arial" w:cs="Arial"/>
          <w:sz w:val="24"/>
          <w:szCs w:val="24"/>
        </w:rPr>
        <w:t>e</w:t>
      </w:r>
      <w:r w:rsidRPr="00FB32CB" w:rsidR="007C3CBE">
        <w:rPr>
          <w:rFonts w:ascii="Arial" w:hAnsi="Arial" w:cs="Arial"/>
          <w:sz w:val="24"/>
          <w:szCs w:val="24"/>
        </w:rPr>
        <w:t xml:space="preserve"> navod</w:t>
      </w:r>
      <w:r w:rsidRPr="00FB32CB" w:rsidR="00FB32CB">
        <w:rPr>
          <w:rFonts w:ascii="Arial" w:hAnsi="Arial" w:cs="Arial"/>
          <w:sz w:val="24"/>
          <w:szCs w:val="24"/>
        </w:rPr>
        <w:t>e</w:t>
      </w:r>
      <w:r w:rsidR="00EE43A6">
        <w:rPr>
          <w:rFonts w:ascii="Arial" w:hAnsi="Arial" w:cs="Arial"/>
          <w:sz w:val="24"/>
          <w:szCs w:val="24"/>
        </w:rPr>
        <w:t xml:space="preserve">, osuđeniku se odgovara da sve iznesene socioekonomske prilike i </w:t>
      </w:r>
      <w:r w:rsidR="008C42A1">
        <w:rPr>
          <w:rFonts w:ascii="Arial" w:hAnsi="Arial" w:cs="Arial"/>
          <w:sz w:val="24"/>
          <w:szCs w:val="24"/>
        </w:rPr>
        <w:t>zdravstveno</w:t>
      </w:r>
      <w:r w:rsidR="00EE43A6">
        <w:rPr>
          <w:rFonts w:ascii="Arial" w:hAnsi="Arial" w:cs="Arial"/>
          <w:sz w:val="24"/>
          <w:szCs w:val="24"/>
        </w:rPr>
        <w:t xml:space="preserve"> stanje</w:t>
      </w:r>
      <w:r w:rsidRPr="00FB32CB" w:rsidR="00FB32CB">
        <w:rPr>
          <w:rFonts w:ascii="Arial" w:hAnsi="Arial" w:cs="Arial"/>
          <w:sz w:val="24"/>
          <w:szCs w:val="24"/>
        </w:rPr>
        <w:t xml:space="preserve"> ne dovode u pitanje zakonitost i pravilnost pobijanog rješenja, niti su od utjecaja na donošenje predmetne odluke. U ovoj fazi postupka, ovaj sud, nije ovlašten za donošenje bilo kakve odluke u smislu preinačavanja odluke kojom je osuđeniku izrečena predmetna kazna odnosno ne može utjecati na visinu iste niti na oslobođenje od kazne, budući je odluka o prekršaju i izrečenoj sankciji pravomoćna.</w:t>
      </w:r>
    </w:p>
    <w:p w:rsidRPr="006B4077" w:rsidR="006B4077" w:rsidP="004F637D" w:rsidRDefault="006B4077" w14:paraId="78B77A86" w14:textId="77777777">
      <w:pPr>
        <w:pStyle w:val="Odlomakpopisa"/>
        <w:ind w:left="0"/>
        <w:rPr>
          <w:rFonts w:ascii="Arial" w:hAnsi="Arial" w:cs="Arial"/>
          <w:sz w:val="24"/>
          <w:szCs w:val="24"/>
        </w:rPr>
      </w:pPr>
    </w:p>
    <w:p w:rsidRPr="006B4077" w:rsidR="006B4077" w:rsidP="004F637D" w:rsidRDefault="006B4077" w14:paraId="31E460F7" w14:textId="77777777">
      <w:pPr>
        <w:pStyle w:val="Odlomakpopisa"/>
        <w:numPr>
          <w:ilvl w:val="0"/>
          <w:numId w:val="1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6B4077">
        <w:rPr>
          <w:rFonts w:ascii="Arial" w:hAnsi="Arial" w:cs="Arial"/>
          <w:sz w:val="24"/>
          <w:szCs w:val="24"/>
        </w:rPr>
        <w:t>Osuđeno</w:t>
      </w:r>
      <w:r>
        <w:rPr>
          <w:rFonts w:ascii="Arial" w:hAnsi="Arial" w:cs="Arial"/>
          <w:sz w:val="24"/>
          <w:szCs w:val="24"/>
        </w:rPr>
        <w:t>m</w:t>
      </w:r>
      <w:r w:rsidRPr="006B4077">
        <w:rPr>
          <w:rFonts w:ascii="Arial" w:hAnsi="Arial" w:cs="Arial"/>
          <w:sz w:val="24"/>
          <w:szCs w:val="24"/>
        </w:rPr>
        <w:t xml:space="preserve"> se tek ukazuje na odredbu članka 34. stavak 7. Prekršajnog zakona, koja propisuje da ukoliko osuđenik plati </w:t>
      </w:r>
      <w:r w:rsidR="00871E63">
        <w:rPr>
          <w:rFonts w:ascii="Arial" w:hAnsi="Arial" w:cs="Arial"/>
          <w:sz w:val="24"/>
          <w:szCs w:val="24"/>
        </w:rPr>
        <w:t>neplaćeni dio novčane kazne</w:t>
      </w:r>
      <w:r w:rsidRPr="006B4077">
        <w:rPr>
          <w:rFonts w:ascii="Arial" w:hAnsi="Arial" w:cs="Arial"/>
          <w:sz w:val="24"/>
          <w:szCs w:val="24"/>
        </w:rPr>
        <w:t xml:space="preserve"> nakon pravomoćnosti odluke o zamjeni, izvršenje rada za opće dobro odnosno kazne zatvora će se obustaviti. U slučaju djelomičnog plaćanja, izvršit će se samo preostali dio rada za opće dobro odnosno kazne zatvora.</w:t>
      </w:r>
    </w:p>
    <w:p w:rsidRPr="0085098D" w:rsidR="003543A8" w:rsidP="004F637D" w:rsidRDefault="003543A8" w14:paraId="2168A7FE" w14:textId="77777777">
      <w:pPr>
        <w:rPr>
          <w:rFonts w:ascii="Arial" w:hAnsi="Arial" w:cs="Arial"/>
          <w:sz w:val="24"/>
          <w:szCs w:val="24"/>
        </w:rPr>
      </w:pPr>
    </w:p>
    <w:p w:rsidRPr="00E071AE" w:rsidR="003F349E" w:rsidP="004F637D" w:rsidRDefault="005B3B28" w14:paraId="470180F5" w14:textId="77777777">
      <w:pPr>
        <w:pStyle w:val="Odlomakpopisa"/>
        <w:numPr>
          <w:ilvl w:val="0"/>
          <w:numId w:val="1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3410D9">
        <w:rPr>
          <w:rFonts w:ascii="Arial" w:hAnsi="Arial" w:cs="Arial"/>
          <w:sz w:val="24"/>
          <w:szCs w:val="24"/>
        </w:rPr>
        <w:t>I</w:t>
      </w:r>
      <w:r w:rsidRPr="003410D9" w:rsidR="007560A0">
        <w:rPr>
          <w:rFonts w:ascii="Arial" w:hAnsi="Arial" w:cs="Arial"/>
          <w:sz w:val="24"/>
          <w:szCs w:val="24"/>
        </w:rPr>
        <w:t xml:space="preserve">majući u vidu navedeno, na temelju članka 211. stavak 2. točka 2. Prekršajnog zakona, donesena </w:t>
      </w:r>
      <w:r w:rsidR="00E071AE">
        <w:rPr>
          <w:rFonts w:ascii="Arial" w:hAnsi="Arial" w:cs="Arial"/>
          <w:sz w:val="24"/>
          <w:szCs w:val="24"/>
        </w:rPr>
        <w:t xml:space="preserve">je </w:t>
      </w:r>
      <w:r w:rsidRPr="00E071AE" w:rsidR="007560A0">
        <w:rPr>
          <w:rFonts w:ascii="Arial" w:hAnsi="Arial" w:cs="Arial"/>
          <w:sz w:val="24"/>
          <w:szCs w:val="24"/>
        </w:rPr>
        <w:t>odluka kao u izreci.</w:t>
      </w:r>
    </w:p>
    <w:p w:rsidRPr="003410D9" w:rsidR="007560A0" w:rsidP="007560A0" w:rsidRDefault="007560A0" w14:paraId="1FBD0DFF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Pr="003410D9" w:rsidR="003F349E" w:rsidP="003F349E" w:rsidRDefault="003F349E" w14:paraId="32CEC50E" w14:textId="77777777">
      <w:pPr>
        <w:pStyle w:val="Naslov5"/>
        <w:rPr>
          <w:rFonts w:ascii="Arial" w:hAnsi="Arial" w:cs="Arial"/>
          <w:szCs w:val="24"/>
        </w:rPr>
      </w:pPr>
      <w:r w:rsidRPr="003410D9">
        <w:rPr>
          <w:rFonts w:ascii="Arial" w:hAnsi="Arial" w:cs="Arial"/>
          <w:szCs w:val="24"/>
        </w:rPr>
        <w:t>Zagreb</w:t>
      </w:r>
      <w:r w:rsidRPr="003410D9" w:rsidR="006D3CFB">
        <w:rPr>
          <w:rFonts w:ascii="Arial" w:hAnsi="Arial" w:cs="Arial"/>
          <w:szCs w:val="24"/>
        </w:rPr>
        <w:t>,</w:t>
      </w:r>
      <w:r w:rsidRPr="003410D9">
        <w:rPr>
          <w:rFonts w:ascii="Arial" w:hAnsi="Arial" w:cs="Arial"/>
          <w:szCs w:val="24"/>
        </w:rPr>
        <w:t xml:space="preserve"> </w:t>
      </w:r>
      <w:r w:rsidR="00C40091">
        <w:rPr>
          <w:rFonts w:ascii="Arial" w:hAnsi="Arial" w:cs="Arial"/>
          <w:szCs w:val="24"/>
        </w:rPr>
        <w:t xml:space="preserve">26. ožujka </w:t>
      </w:r>
      <w:r w:rsidRPr="003410D9" w:rsidR="00EE5747">
        <w:rPr>
          <w:rFonts w:ascii="Arial" w:hAnsi="Arial" w:cs="Arial"/>
          <w:szCs w:val="24"/>
        </w:rPr>
        <w:t>20</w:t>
      </w:r>
      <w:r w:rsidRPr="003410D9" w:rsidR="005C2224">
        <w:rPr>
          <w:rFonts w:ascii="Arial" w:hAnsi="Arial" w:cs="Arial"/>
          <w:szCs w:val="24"/>
        </w:rPr>
        <w:t>2</w:t>
      </w:r>
      <w:r w:rsidR="008C42A1">
        <w:rPr>
          <w:rFonts w:ascii="Arial" w:hAnsi="Arial" w:cs="Arial"/>
          <w:szCs w:val="24"/>
        </w:rPr>
        <w:t>6</w:t>
      </w:r>
      <w:r w:rsidRPr="003410D9">
        <w:rPr>
          <w:rFonts w:ascii="Arial" w:hAnsi="Arial" w:cs="Arial"/>
          <w:szCs w:val="24"/>
        </w:rPr>
        <w:t>.</w:t>
      </w:r>
    </w:p>
    <w:p w:rsidR="002866B4" w:rsidP="002866B4" w:rsidRDefault="002866B4" w14:paraId="416A869F" w14:textId="77777777">
      <w:pPr>
        <w:rPr>
          <w:rFonts w:ascii="Arial" w:hAnsi="Arial" w:cs="Arial"/>
        </w:rPr>
      </w:pPr>
    </w:p>
    <w:p w:rsidRPr="003410D9" w:rsidR="004F637D" w:rsidP="002866B4" w:rsidRDefault="004F637D" w14:paraId="3030F5B6" w14:textId="77777777">
      <w:pPr>
        <w:rPr>
          <w:rFonts w:ascii="Arial" w:hAnsi="Arial" w:cs="Arial"/>
        </w:rPr>
      </w:pPr>
    </w:p>
    <w:p w:rsidRPr="003410D9" w:rsidR="002866B4" w:rsidP="002866B4" w:rsidRDefault="002866B4" w14:paraId="2EBB681D" w14:textId="77777777">
      <w:pPr>
        <w:rPr>
          <w:rFonts w:ascii="Arial" w:hAnsi="Arial" w:cs="Arial"/>
        </w:rPr>
      </w:pPr>
    </w:p>
    <w:p w:rsidR="002866B4" w:rsidP="002866B4" w:rsidRDefault="002866B4" w14:paraId="6695FF05" w14:textId="77777777">
      <w:pPr>
        <w:rPr>
          <w:rFonts w:ascii="Arial" w:hAnsi="Arial" w:cs="Arial"/>
          <w:sz w:val="24"/>
          <w:szCs w:val="24"/>
        </w:rPr>
      </w:pPr>
      <w:r w:rsidRPr="003410D9">
        <w:rPr>
          <w:rFonts w:ascii="Arial" w:hAnsi="Arial" w:cs="Arial"/>
          <w:sz w:val="24"/>
          <w:szCs w:val="24"/>
        </w:rPr>
        <w:t>Zapisničarka:</w:t>
      </w:r>
      <w:r w:rsidRPr="003410D9">
        <w:rPr>
          <w:rFonts w:ascii="Arial" w:hAnsi="Arial" w:cs="Arial"/>
          <w:sz w:val="24"/>
          <w:szCs w:val="24"/>
        </w:rPr>
        <w:tab/>
      </w:r>
      <w:r w:rsidRPr="003410D9">
        <w:rPr>
          <w:rFonts w:ascii="Arial" w:hAnsi="Arial" w:cs="Arial"/>
          <w:sz w:val="24"/>
          <w:szCs w:val="24"/>
        </w:rPr>
        <w:tab/>
      </w:r>
      <w:r w:rsidRPr="003410D9">
        <w:rPr>
          <w:rFonts w:ascii="Arial" w:hAnsi="Arial" w:cs="Arial"/>
          <w:sz w:val="24"/>
          <w:szCs w:val="24"/>
        </w:rPr>
        <w:tab/>
      </w:r>
      <w:r w:rsidRPr="003410D9">
        <w:rPr>
          <w:rFonts w:ascii="Arial" w:hAnsi="Arial" w:cs="Arial"/>
          <w:sz w:val="24"/>
          <w:szCs w:val="24"/>
        </w:rPr>
        <w:tab/>
      </w:r>
      <w:r w:rsidRPr="003410D9">
        <w:rPr>
          <w:rFonts w:ascii="Arial" w:hAnsi="Arial" w:cs="Arial"/>
          <w:sz w:val="24"/>
          <w:szCs w:val="24"/>
        </w:rPr>
        <w:tab/>
      </w:r>
      <w:r w:rsidRPr="003410D9">
        <w:rPr>
          <w:rFonts w:ascii="Arial" w:hAnsi="Arial" w:cs="Arial"/>
          <w:sz w:val="24"/>
          <w:szCs w:val="24"/>
        </w:rPr>
        <w:tab/>
      </w:r>
      <w:r w:rsidRPr="003410D9">
        <w:rPr>
          <w:rFonts w:ascii="Arial" w:hAnsi="Arial" w:cs="Arial"/>
          <w:sz w:val="24"/>
          <w:szCs w:val="24"/>
        </w:rPr>
        <w:tab/>
        <w:t>Predsjednica vijeća:</w:t>
      </w:r>
    </w:p>
    <w:p w:rsidRPr="003410D9" w:rsidR="004F637D" w:rsidP="002866B4" w:rsidRDefault="004F637D" w14:paraId="59125D9A" w14:textId="77777777">
      <w:pPr>
        <w:rPr>
          <w:rFonts w:ascii="Arial" w:hAnsi="Arial" w:cs="Arial"/>
          <w:sz w:val="24"/>
          <w:szCs w:val="24"/>
        </w:rPr>
      </w:pPr>
    </w:p>
    <w:p w:rsidRPr="003410D9" w:rsidR="009F64E1" w:rsidP="002866B4" w:rsidRDefault="002866B4" w14:paraId="23653E88" w14:textId="77777777">
      <w:pPr>
        <w:rPr>
          <w:rFonts w:ascii="Arial" w:hAnsi="Arial" w:cs="Arial"/>
          <w:sz w:val="24"/>
          <w:szCs w:val="24"/>
        </w:rPr>
      </w:pPr>
      <w:r w:rsidRPr="003410D9">
        <w:rPr>
          <w:rFonts w:ascii="Arial" w:hAnsi="Arial" w:cs="Arial"/>
          <w:sz w:val="24"/>
          <w:szCs w:val="24"/>
        </w:rPr>
        <w:t>Koraljka Polak Medaković, v.r.</w:t>
      </w:r>
      <w:r w:rsidRPr="003410D9">
        <w:rPr>
          <w:rFonts w:ascii="Arial" w:hAnsi="Arial" w:cs="Arial"/>
          <w:sz w:val="24"/>
          <w:szCs w:val="24"/>
        </w:rPr>
        <w:tab/>
      </w:r>
      <w:r w:rsidRPr="003410D9">
        <w:rPr>
          <w:rFonts w:ascii="Arial" w:hAnsi="Arial" w:cs="Arial"/>
          <w:sz w:val="24"/>
          <w:szCs w:val="24"/>
        </w:rPr>
        <w:tab/>
      </w:r>
      <w:r w:rsidRPr="003410D9">
        <w:rPr>
          <w:rFonts w:ascii="Arial" w:hAnsi="Arial" w:cs="Arial"/>
          <w:sz w:val="24"/>
          <w:szCs w:val="24"/>
        </w:rPr>
        <w:tab/>
      </w:r>
      <w:r w:rsidRPr="003410D9">
        <w:rPr>
          <w:rFonts w:ascii="Arial" w:hAnsi="Arial" w:cs="Arial"/>
          <w:sz w:val="24"/>
          <w:szCs w:val="24"/>
        </w:rPr>
        <w:tab/>
      </w:r>
      <w:r w:rsidRPr="003410D9" w:rsidR="005B3B28">
        <w:rPr>
          <w:rFonts w:ascii="Arial" w:hAnsi="Arial" w:cs="Arial"/>
          <w:sz w:val="24"/>
          <w:szCs w:val="24"/>
        </w:rPr>
        <w:tab/>
      </w:r>
      <w:r w:rsidR="00CC6C8A">
        <w:rPr>
          <w:rFonts w:ascii="Arial" w:hAnsi="Arial" w:cs="Arial"/>
          <w:sz w:val="24"/>
          <w:szCs w:val="24"/>
        </w:rPr>
        <w:t xml:space="preserve">Anđa </w:t>
      </w:r>
      <w:proofErr w:type="spellStart"/>
      <w:r w:rsidR="00CC6C8A">
        <w:rPr>
          <w:rFonts w:ascii="Arial" w:hAnsi="Arial" w:cs="Arial"/>
          <w:sz w:val="24"/>
          <w:szCs w:val="24"/>
        </w:rPr>
        <w:t>Ćorluka</w:t>
      </w:r>
      <w:proofErr w:type="spellEnd"/>
      <w:r w:rsidRPr="003410D9" w:rsidR="000174CD">
        <w:rPr>
          <w:rFonts w:ascii="Arial" w:hAnsi="Arial" w:cs="Arial"/>
          <w:sz w:val="24"/>
          <w:szCs w:val="24"/>
        </w:rPr>
        <w:t>, v.r.</w:t>
      </w:r>
    </w:p>
    <w:p w:rsidRPr="003410D9" w:rsidR="002866B4" w:rsidP="00EC3492" w:rsidRDefault="002866B4" w14:paraId="7E1CA777" w14:textId="77777777">
      <w:pPr>
        <w:jc w:val="both"/>
        <w:rPr>
          <w:rFonts w:ascii="Arial" w:hAnsi="Arial" w:cs="Arial"/>
          <w:sz w:val="24"/>
          <w:szCs w:val="24"/>
        </w:rPr>
      </w:pPr>
    </w:p>
    <w:p w:rsidRPr="003410D9" w:rsidR="002866B4" w:rsidP="0081283C" w:rsidRDefault="0081283C" w14:paraId="2C518C0C" w14:textId="77777777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3410D9">
        <w:rPr>
          <w:rFonts w:ascii="Arial" w:hAnsi="Arial" w:cs="Arial"/>
          <w:sz w:val="24"/>
          <w:szCs w:val="24"/>
        </w:rPr>
        <w:t>Rješenje</w:t>
      </w:r>
      <w:r w:rsidRPr="003410D9" w:rsidR="008D03C9">
        <w:rPr>
          <w:rFonts w:ascii="Arial" w:hAnsi="Arial" w:cs="Arial"/>
          <w:sz w:val="24"/>
          <w:szCs w:val="24"/>
        </w:rPr>
        <w:t xml:space="preserve"> se dostavlja</w:t>
      </w:r>
      <w:r w:rsidRPr="003410D9" w:rsidR="006D3CFB">
        <w:rPr>
          <w:rFonts w:ascii="Arial" w:hAnsi="Arial" w:cs="Arial"/>
          <w:sz w:val="24"/>
          <w:szCs w:val="24"/>
        </w:rPr>
        <w:t xml:space="preserve"> Općinskom </w:t>
      </w:r>
      <w:r w:rsidR="008C42A1">
        <w:rPr>
          <w:rFonts w:ascii="Arial" w:hAnsi="Arial" w:cs="Arial"/>
          <w:sz w:val="24"/>
          <w:szCs w:val="24"/>
        </w:rPr>
        <w:t xml:space="preserve">prekršajnom </w:t>
      </w:r>
      <w:r w:rsidRPr="003410D9" w:rsidR="006D3CFB">
        <w:rPr>
          <w:rFonts w:ascii="Arial" w:hAnsi="Arial" w:cs="Arial"/>
          <w:sz w:val="24"/>
          <w:szCs w:val="24"/>
        </w:rPr>
        <w:t xml:space="preserve">sudu u </w:t>
      </w:r>
      <w:r w:rsidR="008C42A1">
        <w:rPr>
          <w:rFonts w:ascii="Arial" w:hAnsi="Arial" w:cs="Arial"/>
          <w:sz w:val="24"/>
          <w:szCs w:val="24"/>
        </w:rPr>
        <w:t>Zagrebu</w:t>
      </w:r>
      <w:r w:rsidRPr="003410D9" w:rsidR="002866B4">
        <w:rPr>
          <w:rFonts w:ascii="Arial" w:hAnsi="Arial" w:cs="Arial"/>
          <w:sz w:val="24"/>
          <w:szCs w:val="24"/>
        </w:rPr>
        <w:t xml:space="preserve"> u </w:t>
      </w:r>
      <w:r w:rsidR="008C42A1">
        <w:rPr>
          <w:rFonts w:ascii="Arial" w:hAnsi="Arial" w:cs="Arial"/>
          <w:sz w:val="24"/>
          <w:szCs w:val="24"/>
        </w:rPr>
        <w:t>4</w:t>
      </w:r>
      <w:r w:rsidRPr="003410D9" w:rsidR="002866B4">
        <w:rPr>
          <w:rFonts w:ascii="Arial" w:hAnsi="Arial" w:cs="Arial"/>
          <w:sz w:val="24"/>
          <w:szCs w:val="24"/>
        </w:rPr>
        <w:t xml:space="preserve"> ovjerena prijepisa.</w:t>
      </w:r>
    </w:p>
    <w:p w:rsidRPr="003410D9" w:rsidR="002866B4" w:rsidP="002866B4" w:rsidRDefault="002866B4" w14:paraId="4F76801A" w14:textId="77777777">
      <w:pPr>
        <w:rPr>
          <w:rFonts w:ascii="Arial" w:hAnsi="Arial" w:cs="Arial"/>
          <w:sz w:val="24"/>
          <w:szCs w:val="24"/>
        </w:rPr>
      </w:pPr>
    </w:p>
    <w:p w:rsidRPr="003410D9" w:rsidR="002866B4" w:rsidP="002866B4" w:rsidRDefault="002866B4" w14:paraId="101D33D3" w14:textId="77777777">
      <w:pPr>
        <w:rPr>
          <w:rFonts w:ascii="Arial" w:hAnsi="Arial" w:cs="Arial"/>
          <w:sz w:val="24"/>
          <w:szCs w:val="24"/>
        </w:rPr>
      </w:pPr>
      <w:r w:rsidRPr="003410D9">
        <w:rPr>
          <w:rFonts w:ascii="Arial" w:hAnsi="Arial" w:cs="Arial"/>
          <w:sz w:val="24"/>
          <w:szCs w:val="24"/>
        </w:rPr>
        <w:tab/>
      </w:r>
      <w:r w:rsidRPr="003410D9">
        <w:rPr>
          <w:rFonts w:ascii="Arial" w:hAnsi="Arial" w:cs="Arial"/>
          <w:sz w:val="24"/>
          <w:szCs w:val="24"/>
        </w:rPr>
        <w:tab/>
      </w:r>
      <w:r w:rsidRPr="003410D9">
        <w:rPr>
          <w:rFonts w:ascii="Arial" w:hAnsi="Arial" w:cs="Arial"/>
          <w:sz w:val="24"/>
          <w:szCs w:val="24"/>
        </w:rPr>
        <w:tab/>
      </w:r>
      <w:r w:rsidRPr="003410D9">
        <w:rPr>
          <w:rFonts w:ascii="Arial" w:hAnsi="Arial" w:cs="Arial"/>
          <w:sz w:val="24"/>
          <w:szCs w:val="24"/>
        </w:rPr>
        <w:tab/>
      </w:r>
      <w:r w:rsidRPr="003410D9">
        <w:rPr>
          <w:rFonts w:ascii="Arial" w:hAnsi="Arial" w:cs="Arial"/>
          <w:sz w:val="24"/>
          <w:szCs w:val="24"/>
        </w:rPr>
        <w:tab/>
      </w:r>
      <w:r w:rsidRPr="003410D9">
        <w:rPr>
          <w:rFonts w:ascii="Arial" w:hAnsi="Arial" w:cs="Arial"/>
          <w:sz w:val="24"/>
          <w:szCs w:val="24"/>
        </w:rPr>
        <w:tab/>
        <w:t xml:space="preserve">Za točnost </w:t>
      </w:r>
      <w:proofErr w:type="spellStart"/>
      <w:r w:rsidRPr="003410D9">
        <w:rPr>
          <w:rFonts w:ascii="Arial" w:hAnsi="Arial" w:cs="Arial"/>
          <w:sz w:val="24"/>
          <w:szCs w:val="24"/>
        </w:rPr>
        <w:t>otpravka</w:t>
      </w:r>
      <w:proofErr w:type="spellEnd"/>
      <w:r w:rsidRPr="003410D9">
        <w:rPr>
          <w:rFonts w:ascii="Arial" w:hAnsi="Arial" w:cs="Arial"/>
          <w:sz w:val="24"/>
          <w:szCs w:val="24"/>
        </w:rPr>
        <w:t xml:space="preserve"> – ovlašteni službenik</w:t>
      </w:r>
    </w:p>
    <w:p w:rsidRPr="003410D9" w:rsidR="002866B4" w:rsidP="002866B4" w:rsidRDefault="002866B4" w14:paraId="4B59D8FA" w14:textId="77777777">
      <w:pPr>
        <w:rPr>
          <w:rFonts w:ascii="Arial" w:hAnsi="Arial" w:cs="Arial"/>
          <w:sz w:val="24"/>
          <w:szCs w:val="24"/>
        </w:rPr>
      </w:pPr>
      <w:r w:rsidRPr="003410D9">
        <w:rPr>
          <w:rFonts w:ascii="Arial" w:hAnsi="Arial" w:cs="Arial"/>
          <w:sz w:val="24"/>
          <w:szCs w:val="24"/>
        </w:rPr>
        <w:t xml:space="preserve">                                                                Upraviteljica </w:t>
      </w:r>
      <w:r w:rsidR="00CC6C8A">
        <w:rPr>
          <w:rFonts w:ascii="Arial" w:hAnsi="Arial" w:cs="Arial"/>
          <w:sz w:val="24"/>
          <w:szCs w:val="24"/>
        </w:rPr>
        <w:t xml:space="preserve">zajedničke </w:t>
      </w:r>
      <w:r w:rsidRPr="003410D9">
        <w:rPr>
          <w:rFonts w:ascii="Arial" w:hAnsi="Arial" w:cs="Arial"/>
          <w:sz w:val="24"/>
          <w:szCs w:val="24"/>
        </w:rPr>
        <w:t>sudske pisarnice</w:t>
      </w:r>
    </w:p>
    <w:p w:rsidRPr="003410D9" w:rsidR="002866B4" w:rsidP="002866B4" w:rsidRDefault="002866B4" w14:paraId="50E5D8EB" w14:textId="77777777">
      <w:pPr>
        <w:rPr>
          <w:rFonts w:ascii="Arial" w:hAnsi="Arial" w:cs="Arial"/>
          <w:sz w:val="24"/>
          <w:szCs w:val="24"/>
        </w:rPr>
      </w:pPr>
    </w:p>
    <w:p w:rsidRPr="003410D9" w:rsidR="002866B4" w:rsidP="002866B4" w:rsidRDefault="002866B4" w14:paraId="1CBF9101" w14:textId="77777777">
      <w:pPr>
        <w:rPr>
          <w:rFonts w:ascii="Arial" w:hAnsi="Arial" w:cs="Arial"/>
          <w:sz w:val="24"/>
          <w:szCs w:val="24"/>
        </w:rPr>
      </w:pPr>
      <w:r w:rsidRPr="003410D9">
        <w:rPr>
          <w:rFonts w:ascii="Arial" w:hAnsi="Arial" w:cs="Arial"/>
          <w:sz w:val="24"/>
          <w:szCs w:val="24"/>
        </w:rPr>
        <w:tab/>
      </w:r>
      <w:r w:rsidRPr="003410D9">
        <w:rPr>
          <w:rFonts w:ascii="Arial" w:hAnsi="Arial" w:cs="Arial"/>
          <w:sz w:val="24"/>
          <w:szCs w:val="24"/>
        </w:rPr>
        <w:tab/>
      </w:r>
      <w:r w:rsidRPr="003410D9">
        <w:rPr>
          <w:rFonts w:ascii="Arial" w:hAnsi="Arial" w:cs="Arial"/>
          <w:sz w:val="24"/>
          <w:szCs w:val="24"/>
        </w:rPr>
        <w:tab/>
      </w:r>
      <w:r w:rsidRPr="003410D9">
        <w:rPr>
          <w:rFonts w:ascii="Arial" w:hAnsi="Arial" w:cs="Arial"/>
          <w:sz w:val="24"/>
          <w:szCs w:val="24"/>
        </w:rPr>
        <w:tab/>
      </w:r>
      <w:r w:rsidRPr="003410D9">
        <w:rPr>
          <w:rFonts w:ascii="Arial" w:hAnsi="Arial" w:cs="Arial"/>
          <w:sz w:val="24"/>
          <w:szCs w:val="24"/>
        </w:rPr>
        <w:tab/>
      </w:r>
      <w:r w:rsidRPr="003410D9">
        <w:rPr>
          <w:rFonts w:ascii="Arial" w:hAnsi="Arial" w:cs="Arial"/>
          <w:sz w:val="24"/>
          <w:szCs w:val="24"/>
        </w:rPr>
        <w:tab/>
      </w:r>
      <w:r w:rsidRPr="003410D9">
        <w:rPr>
          <w:rFonts w:ascii="Arial" w:hAnsi="Arial" w:cs="Arial"/>
          <w:sz w:val="24"/>
          <w:szCs w:val="24"/>
        </w:rPr>
        <w:tab/>
        <w:t xml:space="preserve">        Edita Vrkljan</w:t>
      </w:r>
    </w:p>
    <w:p w:rsidRPr="003410D9" w:rsidR="002866B4" w:rsidP="002866B4" w:rsidRDefault="002866B4" w14:paraId="7C2AA0D6" w14:textId="77777777">
      <w:pPr>
        <w:rPr>
          <w:rFonts w:ascii="Arial" w:hAnsi="Arial" w:cs="Arial"/>
          <w:sz w:val="24"/>
          <w:szCs w:val="24"/>
        </w:rPr>
      </w:pPr>
    </w:p>
    <w:p w:rsidRPr="003410D9" w:rsidR="003F349E" w:rsidP="003F349E" w:rsidRDefault="003F349E" w14:paraId="0A692AE8" w14:textId="77777777">
      <w:pPr>
        <w:rPr>
          <w:rFonts w:ascii="Arial" w:hAnsi="Arial" w:cs="Arial"/>
        </w:rPr>
      </w:pPr>
    </w:p>
    <w:p w:rsidRPr="003410D9" w:rsidR="003F349E" w:rsidP="002866B4" w:rsidRDefault="003F349E" w14:paraId="7F9FAED0" w14:textId="77777777">
      <w:pPr>
        <w:jc w:val="both"/>
        <w:rPr>
          <w:rFonts w:ascii="Arial" w:hAnsi="Arial" w:cs="Arial"/>
        </w:rPr>
      </w:pPr>
    </w:p>
    <w:tbl>
      <w:tblPr>
        <w:tblW w:w="0" w:type="auto"/>
        <w:tblLook w:firstRow="1" w:lastRow="1" w:firstColumn="1" w:lastColumn="1" w:noHBand="0" w:noVBand="0" w:val="01E0"/>
      </w:tblPr>
      <w:tblGrid>
        <w:gridCol w:w="3097"/>
        <w:gridCol w:w="3102"/>
        <w:gridCol w:w="3089"/>
      </w:tblGrid>
      <w:tr w:rsidRPr="003410D9" w:rsidR="003F349E" w:rsidTr="002866B4" w14:paraId="16FD305C" w14:textId="77777777">
        <w:tc>
          <w:tcPr>
            <w:tcW w:w="3097" w:type="dxa"/>
          </w:tcPr>
          <w:p w:rsidRPr="003410D9" w:rsidR="002866B4" w:rsidRDefault="002866B4" w14:paraId="2C026C08" w14:textId="77777777">
            <w:pPr>
              <w:spacing w:line="276" w:lineRule="auto"/>
              <w:jc w:val="both"/>
              <w:rPr>
                <w:rFonts w:ascii="Arial" w:hAnsi="Arial" w:cs="Arial"/>
                <w:sz w:val="24"/>
                <w:lang w:eastAsia="en-US"/>
              </w:rPr>
            </w:pPr>
          </w:p>
        </w:tc>
        <w:tc>
          <w:tcPr>
            <w:tcW w:w="3102" w:type="dxa"/>
          </w:tcPr>
          <w:p w:rsidRPr="003410D9" w:rsidR="003F349E" w:rsidRDefault="003F349E" w14:paraId="73F73C28" w14:textId="77777777">
            <w:pPr>
              <w:spacing w:line="276" w:lineRule="auto"/>
              <w:jc w:val="both"/>
              <w:rPr>
                <w:rFonts w:ascii="Arial" w:hAnsi="Arial" w:cs="Arial"/>
                <w:sz w:val="24"/>
                <w:lang w:eastAsia="en-US"/>
              </w:rPr>
            </w:pPr>
          </w:p>
        </w:tc>
        <w:tc>
          <w:tcPr>
            <w:tcW w:w="3089" w:type="dxa"/>
          </w:tcPr>
          <w:p w:rsidRPr="003410D9" w:rsidR="003F349E" w:rsidRDefault="003F349E" w14:paraId="6ECBAEC8" w14:textId="77777777">
            <w:pPr>
              <w:spacing w:line="276" w:lineRule="auto"/>
              <w:jc w:val="both"/>
              <w:rPr>
                <w:rFonts w:ascii="Arial" w:hAnsi="Arial" w:cs="Arial"/>
                <w:sz w:val="24"/>
                <w:lang w:eastAsia="en-US"/>
              </w:rPr>
            </w:pPr>
          </w:p>
        </w:tc>
      </w:tr>
      <w:tr w:rsidRPr="003410D9" w:rsidR="003F349E" w:rsidTr="006556B8" w14:paraId="343F37E4" w14:textId="77777777">
        <w:tc>
          <w:tcPr>
            <w:tcW w:w="3097" w:type="dxa"/>
          </w:tcPr>
          <w:p w:rsidRPr="003410D9" w:rsidR="003F349E" w:rsidRDefault="003F349E" w14:paraId="0A34FD16" w14:textId="77777777">
            <w:pPr>
              <w:spacing w:line="276" w:lineRule="auto"/>
              <w:jc w:val="both"/>
              <w:rPr>
                <w:rFonts w:ascii="Arial" w:hAnsi="Arial" w:cs="Arial"/>
                <w:sz w:val="24"/>
                <w:lang w:eastAsia="en-US"/>
              </w:rPr>
            </w:pPr>
          </w:p>
        </w:tc>
        <w:tc>
          <w:tcPr>
            <w:tcW w:w="3102" w:type="dxa"/>
          </w:tcPr>
          <w:p w:rsidRPr="003410D9" w:rsidR="003F349E" w:rsidRDefault="003F349E" w14:paraId="2DDDE94B" w14:textId="77777777">
            <w:pPr>
              <w:spacing w:line="276" w:lineRule="auto"/>
              <w:jc w:val="both"/>
              <w:rPr>
                <w:rFonts w:ascii="Arial" w:hAnsi="Arial" w:cs="Arial"/>
                <w:sz w:val="24"/>
                <w:lang w:eastAsia="en-US"/>
              </w:rPr>
            </w:pPr>
          </w:p>
        </w:tc>
        <w:tc>
          <w:tcPr>
            <w:tcW w:w="3089" w:type="dxa"/>
          </w:tcPr>
          <w:p w:rsidRPr="003410D9" w:rsidR="003F349E" w:rsidRDefault="003F349E" w14:paraId="354BB3D8" w14:textId="77777777">
            <w:pPr>
              <w:spacing w:line="276" w:lineRule="auto"/>
              <w:jc w:val="both"/>
              <w:rPr>
                <w:rFonts w:ascii="Arial" w:hAnsi="Arial" w:cs="Arial"/>
                <w:sz w:val="24"/>
                <w:lang w:eastAsia="en-US"/>
              </w:rPr>
            </w:pPr>
          </w:p>
        </w:tc>
      </w:tr>
      <w:tr w:rsidRPr="003410D9" w:rsidR="003F349E" w:rsidTr="002866B4" w14:paraId="23A23D68" w14:textId="77777777">
        <w:tc>
          <w:tcPr>
            <w:tcW w:w="3097" w:type="dxa"/>
          </w:tcPr>
          <w:p w:rsidRPr="003410D9" w:rsidR="003F349E" w:rsidRDefault="003F349E" w14:paraId="784FF82C" w14:textId="77777777">
            <w:pPr>
              <w:spacing w:line="276" w:lineRule="auto"/>
              <w:jc w:val="both"/>
              <w:rPr>
                <w:rFonts w:ascii="Arial" w:hAnsi="Arial" w:cs="Arial"/>
                <w:sz w:val="24"/>
                <w:lang w:eastAsia="en-US"/>
              </w:rPr>
            </w:pPr>
          </w:p>
        </w:tc>
        <w:tc>
          <w:tcPr>
            <w:tcW w:w="3102" w:type="dxa"/>
          </w:tcPr>
          <w:p w:rsidRPr="003410D9" w:rsidR="003F349E" w:rsidRDefault="003F349E" w14:paraId="2EF0A1BA" w14:textId="77777777">
            <w:pPr>
              <w:spacing w:line="276" w:lineRule="auto"/>
              <w:jc w:val="both"/>
              <w:rPr>
                <w:rFonts w:ascii="Arial" w:hAnsi="Arial" w:cs="Arial"/>
                <w:sz w:val="24"/>
                <w:lang w:eastAsia="en-US"/>
              </w:rPr>
            </w:pPr>
          </w:p>
        </w:tc>
        <w:tc>
          <w:tcPr>
            <w:tcW w:w="3089" w:type="dxa"/>
          </w:tcPr>
          <w:p w:rsidRPr="003410D9" w:rsidR="003F349E" w:rsidRDefault="003F349E" w14:paraId="60792C38" w14:textId="77777777">
            <w:pPr>
              <w:spacing w:line="276" w:lineRule="auto"/>
              <w:jc w:val="both"/>
              <w:rPr>
                <w:rFonts w:ascii="Arial" w:hAnsi="Arial" w:cs="Arial"/>
                <w:sz w:val="24"/>
                <w:lang w:eastAsia="en-US"/>
              </w:rPr>
            </w:pPr>
          </w:p>
        </w:tc>
      </w:tr>
    </w:tbl>
    <w:p w:rsidRPr="003410D9" w:rsidR="003F349E" w:rsidP="003F349E" w:rsidRDefault="003F349E" w14:paraId="221A8930" w14:textId="77777777">
      <w:pPr>
        <w:rPr>
          <w:rFonts w:ascii="Arial" w:hAnsi="Arial" w:cs="Arial"/>
        </w:rPr>
      </w:pPr>
    </w:p>
    <w:p w:rsidRPr="003410D9" w:rsidR="003F349E" w:rsidP="003F349E" w:rsidRDefault="003F349E" w14:paraId="6F0DB812" w14:textId="77777777">
      <w:pPr>
        <w:jc w:val="both"/>
        <w:rPr>
          <w:rFonts w:ascii="Arial" w:hAnsi="Arial" w:cs="Arial"/>
          <w:sz w:val="24"/>
          <w:szCs w:val="24"/>
        </w:rPr>
      </w:pPr>
    </w:p>
    <w:p w:rsidRPr="003410D9" w:rsidR="006538D9" w:rsidP="002866B4" w:rsidRDefault="003F349E" w14:paraId="7C5B8F3C" w14:textId="77777777">
      <w:pPr>
        <w:jc w:val="both"/>
        <w:rPr>
          <w:rFonts w:ascii="Arial" w:hAnsi="Arial" w:cs="Arial"/>
          <w:sz w:val="24"/>
          <w:szCs w:val="24"/>
        </w:rPr>
      </w:pPr>
      <w:r w:rsidRPr="003410D9">
        <w:rPr>
          <w:rFonts w:ascii="Arial" w:hAnsi="Arial" w:cs="Arial"/>
          <w:sz w:val="24"/>
          <w:szCs w:val="24"/>
        </w:rPr>
        <w:tab/>
      </w:r>
    </w:p>
    <w:p w:rsidRPr="003410D9" w:rsidR="003F349E" w:rsidP="006538D9" w:rsidRDefault="003F349E" w14:paraId="5F92E502" w14:textId="77777777">
      <w:pPr>
        <w:jc w:val="both"/>
        <w:rPr>
          <w:rFonts w:ascii="Arial" w:hAnsi="Arial" w:cs="Arial"/>
        </w:rPr>
      </w:pPr>
    </w:p>
    <w:p w:rsidRPr="003410D9" w:rsidR="003F349E" w:rsidP="003F349E" w:rsidRDefault="003F349E" w14:paraId="21687371" w14:textId="77777777">
      <w:pPr>
        <w:rPr>
          <w:rFonts w:ascii="Arial" w:hAnsi="Arial" w:cs="Arial"/>
        </w:rPr>
      </w:pPr>
    </w:p>
    <w:p w:rsidRPr="003410D9" w:rsidR="003F349E" w:rsidP="003F349E" w:rsidRDefault="003F349E" w14:paraId="3F21773D" w14:textId="77777777">
      <w:pPr>
        <w:rPr>
          <w:rFonts w:ascii="Arial" w:hAnsi="Arial" w:cs="Arial"/>
        </w:rPr>
      </w:pPr>
    </w:p>
    <w:p w:rsidRPr="003410D9" w:rsidR="003F349E" w:rsidP="003F349E" w:rsidRDefault="003F349E" w14:paraId="01E83A0D" w14:textId="77777777">
      <w:pPr>
        <w:rPr>
          <w:rFonts w:ascii="Arial" w:hAnsi="Arial" w:cs="Arial"/>
        </w:rPr>
      </w:pPr>
    </w:p>
    <w:p w:rsidRPr="003410D9" w:rsidR="003F349E" w:rsidP="003F349E" w:rsidRDefault="003F349E" w14:paraId="4507C4DC" w14:textId="77777777">
      <w:pPr>
        <w:rPr>
          <w:rFonts w:ascii="Arial" w:hAnsi="Arial" w:cs="Arial"/>
        </w:rPr>
      </w:pPr>
    </w:p>
    <w:p w:rsidRPr="003410D9" w:rsidR="003F349E" w:rsidP="003F349E" w:rsidRDefault="003F349E" w14:paraId="56181858" w14:textId="77777777">
      <w:pPr>
        <w:rPr>
          <w:rFonts w:ascii="Arial" w:hAnsi="Arial" w:cs="Arial"/>
        </w:rPr>
      </w:pPr>
    </w:p>
    <w:p w:rsidRPr="003410D9" w:rsidR="003F349E" w:rsidP="003F349E" w:rsidRDefault="003F349E" w14:paraId="756AD270" w14:textId="77777777">
      <w:pPr>
        <w:rPr>
          <w:rFonts w:ascii="Arial" w:hAnsi="Arial" w:cs="Arial"/>
        </w:rPr>
      </w:pPr>
    </w:p>
    <w:p w:rsidRPr="003410D9" w:rsidR="003F349E" w:rsidP="003F349E" w:rsidRDefault="003F349E" w14:paraId="1E18172A" w14:textId="77777777">
      <w:pPr>
        <w:rPr>
          <w:rFonts w:ascii="Arial" w:hAnsi="Arial" w:cs="Arial"/>
        </w:rPr>
      </w:pPr>
    </w:p>
    <w:p w:rsidRPr="003410D9" w:rsidR="003F349E" w:rsidP="003F349E" w:rsidRDefault="003F349E" w14:paraId="1D3D5F21" w14:textId="77777777">
      <w:pPr>
        <w:rPr>
          <w:rFonts w:ascii="Arial" w:hAnsi="Arial" w:cs="Arial"/>
        </w:rPr>
      </w:pPr>
    </w:p>
    <w:p w:rsidRPr="003410D9" w:rsidR="003F349E" w:rsidP="003F349E" w:rsidRDefault="003F349E" w14:paraId="567749A8" w14:textId="77777777">
      <w:pPr>
        <w:rPr>
          <w:rFonts w:ascii="Arial" w:hAnsi="Arial" w:cs="Arial"/>
        </w:rPr>
      </w:pPr>
    </w:p>
    <w:p w:rsidRPr="003410D9" w:rsidR="003F349E" w:rsidP="003F349E" w:rsidRDefault="003F349E" w14:paraId="3951959D" w14:textId="77777777">
      <w:pPr>
        <w:rPr>
          <w:rFonts w:ascii="Arial" w:hAnsi="Arial" w:cs="Arial"/>
        </w:rPr>
      </w:pPr>
    </w:p>
    <w:p w:rsidRPr="003410D9" w:rsidR="00656F02" w:rsidRDefault="00656F02" w14:paraId="09E56AE0" w14:textId="77777777">
      <w:pPr>
        <w:rPr>
          <w:rFonts w:ascii="Arial" w:hAnsi="Arial" w:cs="Arial"/>
        </w:rPr>
      </w:pPr>
    </w:p>
    <w:sectPr w:rsidRPr="003410D9" w:rsidR="00656F02" w:rsidSect="004F637D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B4283" w:rsidP="008D08D9" w:rsidRDefault="008B4283" w14:paraId="76F33B07" w14:textId="77777777">
      <w:r>
        <w:separator/>
      </w:r>
    </w:p>
  </w:endnote>
  <w:endnote w:type="continuationSeparator" w:id="0">
    <w:p w:rsidR="008B4283" w:rsidP="008D08D9" w:rsidRDefault="008B4283" w14:paraId="022C7935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B4283" w:rsidP="008D08D9" w:rsidRDefault="008B4283" w14:paraId="56A9AC02" w14:textId="77777777">
      <w:r>
        <w:separator/>
      </w:r>
    </w:p>
  </w:footnote>
  <w:footnote w:type="continuationSeparator" w:id="0">
    <w:p w:rsidR="008B4283" w:rsidP="008D08D9" w:rsidRDefault="008B4283" w14:paraId="090020FA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0132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Pr="004F637D" w:rsidR="004F637D" w:rsidRDefault="004F637D" w14:paraId="02DEF05A" w14:textId="5D0C104B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4F637D">
          <w:rPr>
            <w:rFonts w:ascii="Arial" w:hAnsi="Arial" w:cs="Arial"/>
            <w:sz w:val="24"/>
            <w:szCs w:val="24"/>
          </w:rPr>
          <w:fldChar w:fldCharType="begin"/>
        </w:r>
        <w:r w:rsidRPr="004F637D">
          <w:rPr>
            <w:rFonts w:ascii="Arial" w:hAnsi="Arial" w:cs="Arial"/>
            <w:sz w:val="24"/>
            <w:szCs w:val="24"/>
          </w:rPr>
          <w:instrText>PAGE   \* MERGEFORMAT</w:instrText>
        </w:r>
        <w:r w:rsidRPr="004F637D">
          <w:rPr>
            <w:rFonts w:ascii="Arial" w:hAnsi="Arial" w:cs="Arial"/>
            <w:sz w:val="24"/>
            <w:szCs w:val="24"/>
          </w:rPr>
          <w:fldChar w:fldCharType="separate"/>
        </w:r>
        <w:r w:rsidRPr="004F637D">
          <w:rPr>
            <w:rFonts w:ascii="Arial" w:hAnsi="Arial" w:cs="Arial"/>
            <w:sz w:val="24"/>
            <w:szCs w:val="24"/>
          </w:rPr>
          <w:t>2</w:t>
        </w:r>
        <w:r w:rsidRPr="004F637D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8D08D9" w:rsidP="004F637D" w:rsidRDefault="004F637D" w14:paraId="0407DC6F" w14:textId="25C2D8E8">
    <w:pPr>
      <w:pStyle w:val="Zaglavlje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Broj: SZž-111/2026</w:t>
    </w:r>
  </w:p>
  <w:p w:rsidRPr="004F637D" w:rsidR="004F637D" w:rsidP="004F637D" w:rsidRDefault="004F637D" w14:paraId="428E5E18" w14:textId="77777777">
    <w:pPr>
      <w:pStyle w:val="Zaglavlje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A15C58"/>
    <w:multiLevelType w:val="hybridMultilevel"/>
    <w:tmpl w:val="9664FE5E"/>
    <w:lvl w:ilvl="0" w:tplc="80C0C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spelling="clean" w:grammar="clean"/>
  <w:attachedTemplate r:id="rId1"/>
  <w:defaultTabStop w:val="708"/>
  <w:hyphenationZone w:val="425"/>
  <w:characterSpacingControl w:val="doNotCompress"/>
  <w:hdrShapeDefaults>
    <o:shapedefaults spidmax="205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349E"/>
    <w:rsid w:val="000174CD"/>
    <w:rsid w:val="00022770"/>
    <w:rsid w:val="00025882"/>
    <w:rsid w:val="00060EB1"/>
    <w:rsid w:val="00070B15"/>
    <w:rsid w:val="000901CB"/>
    <w:rsid w:val="000A2151"/>
    <w:rsid w:val="000B2701"/>
    <w:rsid w:val="000C1E93"/>
    <w:rsid w:val="000E5073"/>
    <w:rsid w:val="000E7AB9"/>
    <w:rsid w:val="000F4420"/>
    <w:rsid w:val="001062EE"/>
    <w:rsid w:val="001111A9"/>
    <w:rsid w:val="001118F1"/>
    <w:rsid w:val="00130A38"/>
    <w:rsid w:val="00140FD4"/>
    <w:rsid w:val="00144C56"/>
    <w:rsid w:val="00145014"/>
    <w:rsid w:val="0015019D"/>
    <w:rsid w:val="00150B75"/>
    <w:rsid w:val="001D3EA8"/>
    <w:rsid w:val="001D6028"/>
    <w:rsid w:val="001F4846"/>
    <w:rsid w:val="00203BE2"/>
    <w:rsid w:val="0022236C"/>
    <w:rsid w:val="00223AD4"/>
    <w:rsid w:val="0022597D"/>
    <w:rsid w:val="002664F0"/>
    <w:rsid w:val="002866B4"/>
    <w:rsid w:val="002C56EA"/>
    <w:rsid w:val="002F7072"/>
    <w:rsid w:val="0032512C"/>
    <w:rsid w:val="003410D9"/>
    <w:rsid w:val="0034161D"/>
    <w:rsid w:val="00344D33"/>
    <w:rsid w:val="003465C5"/>
    <w:rsid w:val="00350AEA"/>
    <w:rsid w:val="003543A8"/>
    <w:rsid w:val="003601F0"/>
    <w:rsid w:val="0037423E"/>
    <w:rsid w:val="00375661"/>
    <w:rsid w:val="00394D00"/>
    <w:rsid w:val="003B6963"/>
    <w:rsid w:val="003C7FEB"/>
    <w:rsid w:val="003F349E"/>
    <w:rsid w:val="003F4A36"/>
    <w:rsid w:val="003F7CCE"/>
    <w:rsid w:val="004040F9"/>
    <w:rsid w:val="0041568B"/>
    <w:rsid w:val="00416A79"/>
    <w:rsid w:val="0042159C"/>
    <w:rsid w:val="00425802"/>
    <w:rsid w:val="00430A39"/>
    <w:rsid w:val="0044347C"/>
    <w:rsid w:val="00454380"/>
    <w:rsid w:val="00475805"/>
    <w:rsid w:val="00487906"/>
    <w:rsid w:val="004E1AAB"/>
    <w:rsid w:val="004F637D"/>
    <w:rsid w:val="0050456E"/>
    <w:rsid w:val="005270AC"/>
    <w:rsid w:val="00531CFC"/>
    <w:rsid w:val="00532ECE"/>
    <w:rsid w:val="0057489C"/>
    <w:rsid w:val="005A52D8"/>
    <w:rsid w:val="005A65C1"/>
    <w:rsid w:val="005A6FE5"/>
    <w:rsid w:val="005B3B28"/>
    <w:rsid w:val="005C2224"/>
    <w:rsid w:val="005D3690"/>
    <w:rsid w:val="005D3F93"/>
    <w:rsid w:val="0060240D"/>
    <w:rsid w:val="0060273D"/>
    <w:rsid w:val="00620D12"/>
    <w:rsid w:val="006247CD"/>
    <w:rsid w:val="006538D9"/>
    <w:rsid w:val="006556B8"/>
    <w:rsid w:val="00656F02"/>
    <w:rsid w:val="0066768A"/>
    <w:rsid w:val="00680B90"/>
    <w:rsid w:val="00684499"/>
    <w:rsid w:val="006A01F1"/>
    <w:rsid w:val="006A1A44"/>
    <w:rsid w:val="006B1A7B"/>
    <w:rsid w:val="006B4077"/>
    <w:rsid w:val="006D3CFB"/>
    <w:rsid w:val="006F59E6"/>
    <w:rsid w:val="007072BE"/>
    <w:rsid w:val="007157D6"/>
    <w:rsid w:val="007560A0"/>
    <w:rsid w:val="00764A16"/>
    <w:rsid w:val="00774E9E"/>
    <w:rsid w:val="00796F1B"/>
    <w:rsid w:val="007A45B8"/>
    <w:rsid w:val="007C3CBE"/>
    <w:rsid w:val="00801CC8"/>
    <w:rsid w:val="0081283C"/>
    <w:rsid w:val="00813222"/>
    <w:rsid w:val="008356B1"/>
    <w:rsid w:val="0085098D"/>
    <w:rsid w:val="008540F1"/>
    <w:rsid w:val="00854545"/>
    <w:rsid w:val="00871E63"/>
    <w:rsid w:val="00876827"/>
    <w:rsid w:val="00880F2E"/>
    <w:rsid w:val="008B4283"/>
    <w:rsid w:val="008B48ED"/>
    <w:rsid w:val="008C42A1"/>
    <w:rsid w:val="008D03C9"/>
    <w:rsid w:val="008D08D9"/>
    <w:rsid w:val="008E3D4E"/>
    <w:rsid w:val="008E4088"/>
    <w:rsid w:val="008F5274"/>
    <w:rsid w:val="00907023"/>
    <w:rsid w:val="009208AD"/>
    <w:rsid w:val="0092546E"/>
    <w:rsid w:val="00940B49"/>
    <w:rsid w:val="00950AC9"/>
    <w:rsid w:val="009B1244"/>
    <w:rsid w:val="009C7B93"/>
    <w:rsid w:val="009D4A2A"/>
    <w:rsid w:val="009E2DFE"/>
    <w:rsid w:val="009E61D8"/>
    <w:rsid w:val="009F1945"/>
    <w:rsid w:val="009F64E1"/>
    <w:rsid w:val="00A639F6"/>
    <w:rsid w:val="00A6735F"/>
    <w:rsid w:val="00A75A17"/>
    <w:rsid w:val="00A83201"/>
    <w:rsid w:val="00AB6E4D"/>
    <w:rsid w:val="00AC0266"/>
    <w:rsid w:val="00B122D0"/>
    <w:rsid w:val="00B5141C"/>
    <w:rsid w:val="00B76F47"/>
    <w:rsid w:val="00B80C6D"/>
    <w:rsid w:val="00B87668"/>
    <w:rsid w:val="00BC3F6D"/>
    <w:rsid w:val="00BC5993"/>
    <w:rsid w:val="00BE5443"/>
    <w:rsid w:val="00BF17FB"/>
    <w:rsid w:val="00C02476"/>
    <w:rsid w:val="00C40091"/>
    <w:rsid w:val="00C64AC4"/>
    <w:rsid w:val="00C71350"/>
    <w:rsid w:val="00C73477"/>
    <w:rsid w:val="00CB1088"/>
    <w:rsid w:val="00CB2403"/>
    <w:rsid w:val="00CB30EE"/>
    <w:rsid w:val="00CC6C8A"/>
    <w:rsid w:val="00CC775E"/>
    <w:rsid w:val="00CD217D"/>
    <w:rsid w:val="00CD381E"/>
    <w:rsid w:val="00CF0C9A"/>
    <w:rsid w:val="00CF26AB"/>
    <w:rsid w:val="00D13296"/>
    <w:rsid w:val="00D346BB"/>
    <w:rsid w:val="00D400B9"/>
    <w:rsid w:val="00D41274"/>
    <w:rsid w:val="00D41E9D"/>
    <w:rsid w:val="00D442E2"/>
    <w:rsid w:val="00D7060E"/>
    <w:rsid w:val="00D71783"/>
    <w:rsid w:val="00D72A77"/>
    <w:rsid w:val="00DA1353"/>
    <w:rsid w:val="00DC28D3"/>
    <w:rsid w:val="00DF7971"/>
    <w:rsid w:val="00E01F60"/>
    <w:rsid w:val="00E071AE"/>
    <w:rsid w:val="00E25F14"/>
    <w:rsid w:val="00E521F2"/>
    <w:rsid w:val="00E81F31"/>
    <w:rsid w:val="00EA11DF"/>
    <w:rsid w:val="00EB4767"/>
    <w:rsid w:val="00EB523C"/>
    <w:rsid w:val="00EC3492"/>
    <w:rsid w:val="00EE37E3"/>
    <w:rsid w:val="00EE43A6"/>
    <w:rsid w:val="00EE5747"/>
    <w:rsid w:val="00EF42F5"/>
    <w:rsid w:val="00F40C57"/>
    <w:rsid w:val="00F650E6"/>
    <w:rsid w:val="00FA2D25"/>
    <w:rsid w:val="00FA573C"/>
    <w:rsid w:val="00FB32CB"/>
    <w:rsid w:val="00FD4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1" v:ext="edit"/>
    <o:shapelayout v:ext="edit">
      <o:idmap data="2" v:ext="edit"/>
    </o:shapelayout>
  </w:shapeDefaults>
  <w:decimalSymbol w:val=","/>
  <w:listSeparator w:val=";"/>
  <w14:docId w14:val="20FE4D9E"/>
  <w15:docId w15:val="{F6672A1F-F2B2-48F3-9BCF-9EE95E14E77B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0" w:qFormat="true"/>
    <w:lsdException w:name="heading 2" w:uiPriority="0" w:semiHidden="true" w:unhideWhenUsed="true" w:qFormat="true"/>
    <w:lsdException w:name="heading 3" w:uiPriority="0" w:semiHidden="true" w:unhideWhenUsed="true" w:qFormat="true"/>
    <w:lsdException w:name="heading 4" w:uiPriority="0" w:semiHidden="true" w:unhideWhenUsed="true" w:qFormat="true"/>
    <w:lsdException w:name="heading 5" w:uiPriority="0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3F349E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3F349E"/>
    <w:pPr>
      <w:keepNext/>
      <w:outlineLvl w:val="0"/>
    </w:pPr>
    <w:rPr>
      <w:b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3F349E"/>
    <w:pPr>
      <w:keepNext/>
      <w:jc w:val="center"/>
      <w:outlineLvl w:val="1"/>
    </w:pPr>
    <w:rPr>
      <w:b/>
      <w:sz w:val="24"/>
    </w:rPr>
  </w:style>
  <w:style w:type="paragraph" w:styleId="Naslov3">
    <w:name w:val="heading 3"/>
    <w:basedOn w:val="Normal"/>
    <w:next w:val="Normal"/>
    <w:link w:val="Naslov3Char"/>
    <w:unhideWhenUsed/>
    <w:qFormat/>
    <w:rsid w:val="003F349E"/>
    <w:pPr>
      <w:keepNext/>
      <w:jc w:val="center"/>
      <w:outlineLvl w:val="2"/>
    </w:pPr>
    <w:rPr>
      <w:sz w:val="24"/>
    </w:rPr>
  </w:style>
  <w:style w:type="paragraph" w:styleId="Naslov4">
    <w:name w:val="heading 4"/>
    <w:basedOn w:val="Normal"/>
    <w:next w:val="Normal"/>
    <w:link w:val="Naslov4Char"/>
    <w:semiHidden/>
    <w:unhideWhenUsed/>
    <w:qFormat/>
    <w:rsid w:val="003F349E"/>
    <w:pPr>
      <w:keepNext/>
      <w:jc w:val="both"/>
      <w:outlineLvl w:val="3"/>
    </w:pPr>
    <w:rPr>
      <w:sz w:val="24"/>
    </w:rPr>
  </w:style>
  <w:style w:type="paragraph" w:styleId="Naslov5">
    <w:name w:val="heading 5"/>
    <w:basedOn w:val="Normal"/>
    <w:next w:val="Normal"/>
    <w:link w:val="Naslov5Char"/>
    <w:semiHidden/>
    <w:unhideWhenUsed/>
    <w:qFormat/>
    <w:rsid w:val="003F349E"/>
    <w:pPr>
      <w:keepNext/>
      <w:ind w:firstLine="720"/>
      <w:jc w:val="center"/>
      <w:outlineLvl w:val="4"/>
    </w:pPr>
    <w:rPr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3F349E"/>
    <w:rPr>
      <w:rFonts w:ascii="Times New Roman" w:hAnsi="Times New Roman" w:eastAsia="Times New Roman" w:cs="Times New Roman"/>
      <w:b/>
      <w:sz w:val="20"/>
      <w:szCs w:val="20"/>
      <w:lang w:eastAsia="hr-HR"/>
    </w:rPr>
  </w:style>
  <w:style w:type="character" w:styleId="Naslov2Char" w:customStyle="true">
    <w:name w:val="Naslov 2 Char"/>
    <w:basedOn w:val="Zadanifontodlomka"/>
    <w:link w:val="Naslov2"/>
    <w:semiHidden/>
    <w:rsid w:val="003F349E"/>
    <w:rPr>
      <w:rFonts w:ascii="Times New Roman" w:hAnsi="Times New Roman" w:eastAsia="Times New Roman" w:cs="Times New Roman"/>
      <w:b/>
      <w:sz w:val="24"/>
      <w:szCs w:val="20"/>
      <w:lang w:eastAsia="hr-HR"/>
    </w:rPr>
  </w:style>
  <w:style w:type="character" w:styleId="Naslov3Char" w:customStyle="true">
    <w:name w:val="Naslov 3 Char"/>
    <w:basedOn w:val="Zadanifontodlomka"/>
    <w:link w:val="Naslov3"/>
    <w:rsid w:val="003F349E"/>
    <w:rPr>
      <w:rFonts w:ascii="Times New Roman" w:hAnsi="Times New Roman" w:eastAsia="Times New Roman" w:cs="Times New Roman"/>
      <w:sz w:val="24"/>
      <w:szCs w:val="20"/>
      <w:lang w:eastAsia="hr-HR"/>
    </w:rPr>
  </w:style>
  <w:style w:type="character" w:styleId="Naslov4Char" w:customStyle="true">
    <w:name w:val="Naslov 4 Char"/>
    <w:basedOn w:val="Zadanifontodlomka"/>
    <w:link w:val="Naslov4"/>
    <w:semiHidden/>
    <w:rsid w:val="003F349E"/>
    <w:rPr>
      <w:rFonts w:ascii="Times New Roman" w:hAnsi="Times New Roman" w:eastAsia="Times New Roman" w:cs="Times New Roman"/>
      <w:sz w:val="24"/>
      <w:szCs w:val="20"/>
      <w:lang w:eastAsia="hr-HR"/>
    </w:rPr>
  </w:style>
  <w:style w:type="character" w:styleId="Naslov5Char" w:customStyle="true">
    <w:name w:val="Naslov 5 Char"/>
    <w:basedOn w:val="Zadanifontodlomka"/>
    <w:link w:val="Naslov5"/>
    <w:semiHidden/>
    <w:rsid w:val="003F349E"/>
    <w:rPr>
      <w:rFonts w:ascii="Times New Roman" w:hAnsi="Times New Roman" w:eastAsia="Times New Roman" w:cs="Times New Roman"/>
      <w:sz w:val="24"/>
      <w:szCs w:val="20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3F349E"/>
    <w:pPr>
      <w:tabs>
        <w:tab w:val="center" w:pos="4153"/>
        <w:tab w:val="right" w:pos="8306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F349E"/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8D08D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D08D9"/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5B3B28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C599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C5993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4161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4161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4161D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4161D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4161D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0613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="embeddings/oleObject1.bin" Type="http://schemas.openxmlformats.org/officeDocument/2006/relationships/oleObject" Id="rId10"/><Relationship Target="styles.xml" Type="http://schemas.openxmlformats.org/officeDocument/2006/relationships/styles" Id="rId4"/><Relationship Target="media/image1.wmf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26. ožujka 2026.</izvorni_sadrzaj>
    <derivirana_varijabla naziv="DomainObject.DatumDonosenjaOdluke_1">26. ožujka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>26. ožujka 2026.</izvorni_sadrzaj>
    <derivirana_varijabla naziv="DomainObject.DatumPravomocnosti_1">26. ožujka 2026.</derivirana_varijabla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SZž-111/2026-2</izvorni_sadrzaj>
    <derivirana_varijabla naziv="DomainObject.Oznaka_1">SZž-111/2026-2</derivirana_varijabla>
  </DomainObject.Oznaka>
  <DomainObject.DonositeljOdluke.Ime>
    <izvorni_sadrzaj>Koraljka</izvorni_sadrzaj>
    <derivirana_varijabla naziv="DomainObject.DonositeljOdluke.Ime_1">Koraljka</derivirana_varijabla>
  </DomainObject.DonositeljOdluke.Ime>
  <DomainObject.DonositeljOdluke.Prezime>
    <izvorni_sadrzaj>Polak Medaković</izvorni_sadrzaj>
    <derivirana_varijabla naziv="DomainObject.DonositeljOdluke.Prezime_1">Polak Medaković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2026.</izvorni_sadrzaj>
    <derivirana_varijabla naziv="DomainObject.Predmet.DatumOsnivanja_1">17. ožujka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travnja 2026.</izvorni_sadrzaj>
    <derivirana_varijabla naziv="DomainObject.Predmet.DatumRjesavanja_1">7. travnja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>Koraljka Polak Medaković</izvorni_sadrzaj>
    <derivirana_varijabla naziv="DomainObject.Predmet.Izvjestitelj_1">Koraljka Polak Medaković</derivirana_varijabla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SZž-111/2026</izvorni_sadrzaj>
    <derivirana_varijabla naziv="DomainObject.Predmet.OznakaBroj_1">SZž-111/2026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Koraljka</izvorni_sadrzaj>
    <derivirana_varijabla naziv="DomainObject.Predmet.PredmetRijesio.Ime_1">Koraljka</derivirana_varijabla>
  </DomainObject.Predmet.PredmetRijesio.Ime>
  <DomainObject.Predmet.PredmetRijesio.Oib>
    <izvorni_sadrzaj>65052107597</izvorni_sadrzaj>
    <derivirana_varijabla naziv="DomainObject.Predmet.PredmetRijesio.Oib_1">65052107597</derivirana_varijabla>
  </DomainObject.Predmet.PredmetRijesio.Oib>
  <DomainObject.Predmet.PredmetRijesio.Prezime>
    <izvorni_sadrzaj>Polak Medaković</izvorni_sadrzaj>
    <derivirana_varijabla naziv="DomainObject.Predmet.PredmetRijesio.Prezime_1">Polak Medaković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Franjo Golomejić</izvorni_sadrzaj>
    <derivirana_varijabla naziv="DomainObject.Predmet.ProtustrankaFormated_1">  Franjo Golomejić</derivirana_varijabla>
  </DomainObject.Predmet.ProtustrankaFormated>
  <DomainObject.Predmet.ProtustrankaFormatedOIB>
    <izvorni_sadrzaj>  Franjo Golomejić, OIB 04179564884</izvorni_sadrzaj>
    <derivirana_varijabla naziv="DomainObject.Predmet.ProtustrankaFormatedOIB_1">  Franjo Golomejić, OIB 04179564884</derivirana_varijabla>
  </DomainObject.Predmet.ProtustrankaFormatedOIB>
  <DomainObject.Predmet.ProtustrankaFormatedWithAdress>
    <izvorni_sadrzaj> Franjo Golomejić, Celovečki Odvojak I. 11 
, 10000 Zagreb</izvorni_sadrzaj>
    <derivirana_varijabla naziv="DomainObject.Predmet.ProtustrankaFormatedWithAdress_1"> Franjo Golomejić, Celovečki Odvojak I. 11 
, 10000 Zagreb</derivirana_varijabla>
  </DomainObject.Predmet.ProtustrankaFormatedWithAdress>
  <DomainObject.Predmet.ProtustrankaFormatedWithAdressOIB>
    <izvorni_sadrzaj> Franjo Golomejić, OIB 04179564884, Celovečki Odvojak I. 11 
, 10000 Zagreb</izvorni_sadrzaj>
    <derivirana_varijabla naziv="DomainObject.Predmet.ProtustrankaFormatedWithAdressOIB_1"> Franjo Golomejić, OIB 04179564884, Celovečki Odvojak I. 11 
, 10000 Zagreb</derivirana_varijabla>
  </DomainObject.Predmet.ProtustrankaFormatedWithAdressOIB>
  <DomainObject.Predmet.ProtustrankaWithAdress>
    <izvorni_sadrzaj>Franjo Golomejić Celovečki Odvojak I. 11 
, 10000 Zagreb</izvorni_sadrzaj>
    <derivirana_varijabla naziv="DomainObject.Predmet.ProtustrankaWithAdress_1">Franjo Golomejić Celovečki Odvojak I. 11 
, 10000 Zagreb</derivirana_varijabla>
  </DomainObject.Predmet.ProtustrankaWithAdress>
  <DomainObject.Predmet.ProtustrankaWithAdressOIB>
    <izvorni_sadrzaj>Franjo Golomejić, OIB 04179564884, Celovečki Odvojak I. 11 
, 10000 Zagreb</izvorni_sadrzaj>
    <derivirana_varijabla naziv="DomainObject.Predmet.ProtustrankaWithAdressOIB_1">Franjo Golomejić, OIB 04179564884, Celovečki Odvojak I. 11 
, 10000 Zagreb</derivirana_varijabla>
  </DomainObject.Predmet.ProtustrankaWithAdressOIB>
  <DomainObject.Predmet.ProtustrankaNazivFormated>
    <izvorni_sadrzaj>Franjo Golomejić</izvorni_sadrzaj>
    <derivirana_varijabla naziv="DomainObject.Predmet.ProtustrankaNazivFormated_1">Franjo Golomejić</derivirana_varijabla>
  </DomainObject.Predmet.ProtustrankaNazivFormated>
  <DomainObject.Predmet.ProtustrankaNazivFormatedOIB>
    <izvorni_sadrzaj>Franjo Golomejić, OIB 04179564884</izvorni_sadrzaj>
    <derivirana_varijabla naziv="DomainObject.Predmet.ProtustrankaNazivFormatedOIB_1">Franjo Golomejić, OIB 04179564884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 Vijeće za Javni red i mir i javnu sigurnost</izvorni_sadrzaj>
    <derivirana_varijabla naziv="DomainObject.Predmet.Referada.Naziv_1">2.  Vijeće za Javni red i mir i javnu sigurnost</derivirana_varijabla>
  </DomainObject.Predmet.Referada.Naziv>
  <DomainObject.Predmet.Referada.Oznaka>
    <izvorni_sadrzaj>VPSOJRMVIJ2</izvorni_sadrzaj>
    <derivirana_varijabla naziv="DomainObject.Predmet.Referada.Oznaka_1">VPSOJRMVIJ2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Visoki prekršajni sud Republike Hrvatske</izvorni_sadrzaj>
    <derivirana_varijabla naziv="DomainObject.Predmet.Referada.Sud.Naziv_1">Visoki prekršajni sud Republike Hrvatske</derivirana_varijabla>
  </DomainObject.Predmet.Referada.Sud.Naziv>
  <DomainObject.Predmet.Referada.Sudac>
    <izvorni_sadrzaj>Koraljka Polak Medaković</izvorni_sadrzaj>
    <derivirana_varijabla naziv="DomainObject.Predmet.Referada.Sudac_1">Koraljka Polak Medaković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prekršajni sud u Zagrebu</izvorni_sadrzaj>
    <derivirana_varijabla naziv="DomainObject.Predmet.StrankaFormated_1">  Općinski prekršajni sud u Zagrebu</derivirana_varijabla>
  </DomainObject.Predmet.StrankaFormated>
  <DomainObject.Predmet.StrankaFormatedOIB>
    <izvorni_sadrzaj>  Općinski prekršajni sud u Zagrebu, OIB 95308842799</izvorni_sadrzaj>
    <derivirana_varijabla naziv="DomainObject.Predmet.StrankaFormatedOIB_1">  Općinski prekršajni sud u Zagrebu, OIB 95308842799</derivirana_varijabla>
  </DomainObject.Predmet.StrankaFormatedOIB>
  <DomainObject.Predmet.StrankaFormatedWithAdress>
    <izvorni_sadrzaj> Općinski prekršajni sud u Zagrebu, Avenija Dubrovnik 8, 10000 Zagreb</izvorni_sadrzaj>
    <derivirana_varijabla naziv="DomainObject.Predmet.StrankaFormatedWithAdress_1"> Općinski prekršajni sud u Zagrebu, Avenija Dubrovnik 8, 10000 Zagreb</derivirana_varijabla>
  </DomainObject.Predmet.StrankaFormatedWithAdress>
  <DomainObject.Predmet.StrankaFormatedWithAdressOIB>
    <izvorni_sadrzaj> Općinski prekršajni sud u Zagrebu, OIB 95308842799, Avenija Dubrovnik 8, 10000 Zagreb</izvorni_sadrzaj>
    <derivirana_varijabla naziv="DomainObject.Predmet.StrankaFormatedWithAdressOIB_1"> Općinski prekršajni sud u Zagrebu, OIB 95308842799, Avenija Dubrovnik 8, 10000 Zagreb</derivirana_varijabla>
  </DomainObject.Predmet.StrankaFormatedWithAdressOIB>
  <DomainObject.Predmet.StrankaWithAdress>
    <izvorni_sadrzaj>Općinski prekršajni sud u Zagrebu Avenija Dubrovnik 8,10000 Zagreb</izvorni_sadrzaj>
    <derivirana_varijabla naziv="DomainObject.Predmet.StrankaWithAdress_1">Općinski prekršajni sud u Zagrebu Avenija Dubrovnik 8,10000 Zagreb</derivirana_varijabla>
  </DomainObject.Predmet.StrankaWithAdress>
  <DomainObject.Predmet.StrankaWithAdressOIB>
    <izvorni_sadrzaj>Općinski prekršajni sud u Zagrebu, OIB 95308842799, Avenija Dubrovnik 8,10000 Zagreb</izvorni_sadrzaj>
    <derivirana_varijabla naziv="DomainObject.Predmet.StrankaWithAdressOIB_1">Općinski prekršajni sud u Zagrebu, OIB 95308842799, Avenija Dubrovnik 8,10000 Zagreb</derivirana_varijabla>
  </DomainObject.Predmet.StrankaWithAdressOIB>
  <DomainObject.Predmet.StrankaNazivFormated>
    <izvorni_sadrzaj>Općinski prekršajni sud u Zagrebu</izvorni_sadrzaj>
    <derivirana_varijabla naziv="DomainObject.Predmet.StrankaNazivFormated_1">Općinski prekršajni sud u Zagrebu</derivirana_varijabla>
  </DomainObject.Predmet.StrankaNazivFormated>
  <DomainObject.Predmet.StrankaNazivFormatedOIB>
    <izvorni_sadrzaj>Općinski prekršajni sud u Zagrebu, OIB 95308842799</izvorni_sadrzaj>
    <derivirana_varijabla naziv="DomainObject.Predmet.StrankaNazivFormatedOIB_1">Općinski prekršajni sud u Zagrebu, OIB 95308842799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</izvorni_sadrzaj>
    <derivirana_varijabla naziv="DomainObject.Predmet.Sud.Adresa.PostBroj_1">1000</derivirana_varijabla>
  </DomainObject.Predmet.Sud.Adresa.PostBroj>
  <DomainObject.Predmet.Sud.Adresa.UlicaIKBR>
    <izvorni_sadrzaj>Augusta Šenoe 30</izvorni_sadrzaj>
    <derivirana_varijabla naziv="DomainObject.Predmet.Sud.Adresa.UlicaIKBR_1">Augusta Šenoe 30</derivirana_varijabla>
  </DomainObject.Predmet.Sud.Adresa.UlicaIKBR>
  <DomainObject.Predmet.Sud.Naziv>
    <izvorni_sadrzaj>Visoki prekršajni sud Republike Hrvatske</izvorni_sadrzaj>
    <derivirana_varijabla naziv="DomainObject.Predmet.Sud.Naziv_1">Visoki prekršajni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Odjeljak prijepisa</izvorni_sadrzaj>
    <derivirana_varijabla naziv="DomainObject.Predmet.TrenutnaLokacijaSpisa.Naziv_1">Odjeljak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prekršajni sud Republike Hrvatske</izvorni_sadrzaj>
    <derivirana_varijabla naziv="DomainObject.Predmet.TrenutnaLokacijaSpisa.Sud.Naziv_1">Visoki prekršajni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VPSP</izvorni_sadrzaj>
    <derivirana_varijabla naziv="DomainObject.Predmet.UstrojstvenaJedinicaVodi.Oznaka_1">VPSP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Visoki prekršajni sud Republike Hrvatske</izvorni_sadrzaj>
    <derivirana_varijabla naziv="DomainObject.Predmet.UstrojstvenaJedinicaVodi.Sud.Naziv_1">Visoki prekršajni sud Republike Hrvatske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Nataša Borovnjak</izvorni_sadrzaj>
    <derivirana_varijabla naziv="DomainObject.Predmet.Zapisnicar_1">Nataša Borovnjak</derivirana_varijabla>
  </DomainObject.Predmet.Zapisnicar>
  <DomainObject.Predmet.StrankaListFormated>
    <izvorni_sadrzaj>
      <item>Općinski prekršajni sud u Zagrebu</item>
    </izvorni_sadrzaj>
    <derivirana_varijabla naziv="DomainObject.Predmet.StrankaListFormated_1">
      <item>Općinski prekršajni sud u Zagrebu</item>
    </derivirana_varijabla>
  </DomainObject.Predmet.StrankaListFormated>
  <DomainObject.Predmet.StrankaListFormatedOIB>
    <izvorni_sadrzaj>
      <item>Općinski prekršajni sud u Zagrebu, OIB 95308842799</item>
    </izvorni_sadrzaj>
    <derivirana_varijabla naziv="DomainObject.Predmet.StrankaListFormatedOIB_1">
      <item>Općinski prekršajni sud u Zagrebu, OIB 95308842799</item>
    </derivirana_varijabla>
  </DomainObject.Predmet.StrankaListFormatedOIB>
  <DomainObject.Predmet.StrankaListFormatedWithAdress>
    <izvorni_sadrzaj>
      <item>Općinski prekršajni sud u Zagrebu, Avenija Dubrovnik 8, 10000 Zagreb</item>
    </izvorni_sadrzaj>
    <derivirana_varijabla naziv="DomainObject.Predmet.StrankaListFormatedWithAdress_1">
      <item>Općinski prekršajni sud u Zagrebu, Avenija Dubrovnik 8, 10000 Zagreb</item>
    </derivirana_varijabla>
  </DomainObject.Predmet.StrankaListFormatedWithAdress>
  <DomainObject.Predmet.StrankaListFormatedWithAdressOIB>
    <izvorni_sadrzaj>
      <item>Općinski prekršajni sud u Zagrebu, OIB 95308842799, Avenija Dubrovnik 8, 10000 Zagreb</item>
    </izvorni_sadrzaj>
    <derivirana_varijabla naziv="DomainObject.Predmet.StrankaListFormatedWithAdressOIB_1">
      <item>Općinski prekršajni sud u Zagrebu, OIB 95308842799, Avenija Dubrovnik 8, 10000 Zagreb</item>
    </derivirana_varijabla>
  </DomainObject.Predmet.StrankaListFormatedWithAdressOIB>
  <DomainObject.Predmet.StrankaListNazivFormated>
    <izvorni_sadrzaj>
      <item>Općinski prekršajni sud u Zagrebu</item>
    </izvorni_sadrzaj>
    <derivirana_varijabla naziv="DomainObject.Predmet.StrankaListNazivFormated_1">
      <item>Općinski prekršajni sud u Zagrebu</item>
    </derivirana_varijabla>
  </DomainObject.Predmet.StrankaListNazivFormated>
  <DomainObject.Predmet.StrankaListNazivFormatedOIB>
    <izvorni_sadrzaj>
      <item>Općinski prekršajni sud u Zagrebu, OIB 95308842799</item>
    </izvorni_sadrzaj>
    <derivirana_varijabla naziv="DomainObject.Predmet.StrankaListNazivFormatedOIB_1">
      <item>Općinski prekršajni sud u Zagrebu, OIB 95308842799</item>
    </derivirana_varijabla>
  </DomainObject.Predmet.StrankaListNazivFormatedOIB>
  <DomainObject.Predmet.ProtuStrankaListFormated>
    <izvorni_sadrzaj>
      <item>Franjo Golomejić</item>
    </izvorni_sadrzaj>
    <derivirana_varijabla naziv="DomainObject.Predmet.ProtuStrankaListFormated_1">
      <item>Franjo Golomejić</item>
    </derivirana_varijabla>
  </DomainObject.Predmet.ProtuStrankaListFormated>
  <DomainObject.Predmet.ProtuStrankaListFormatedOIB>
    <izvorni_sadrzaj>
      <item>Franjo Golomejić, OIB 04179564884</item>
    </izvorni_sadrzaj>
    <derivirana_varijabla naziv="DomainObject.Predmet.ProtuStrankaListFormatedOIB_1">
      <item>Franjo Golomejić, OIB 04179564884</item>
    </derivirana_varijabla>
  </DomainObject.Predmet.ProtuStrankaListFormatedOIB>
  <DomainObject.Predmet.ProtuStrankaListFormatedWithAdress>
    <izvorni_sadrzaj>
      <item>Franjo Golomejić, Celovečki Odvojak I. 11 </item>
      <item>, 10000 Zagreb</item>
    </izvorni_sadrzaj>
    <derivirana_varijabla naziv="DomainObject.Predmet.ProtuStrankaListFormatedWithAdress_1">
      <item>Franjo Golomejić, Celovečki Odvojak I. 11 </item>
      <item>, 10000 Zagreb</item>
    </derivirana_varijabla>
  </DomainObject.Predmet.ProtuStrankaListFormatedWithAdress>
  <DomainObject.Predmet.ProtuStrankaListFormatedWithAdressOIB>
    <izvorni_sadrzaj>
      <item>Franjo Golomejić, OIB 04179564884, Celovečki Odvojak I. 11 </item>
      <item>, 10000 Zagreb</item>
    </izvorni_sadrzaj>
    <derivirana_varijabla naziv="DomainObject.Predmet.ProtuStrankaListFormatedWithAdressOIB_1">
      <item>Franjo Golomejić, OIB 04179564884, Celovečki Odvojak I. 11 </item>
      <item>, 10000 Zagreb</item>
    </derivirana_varijabla>
  </DomainObject.Predmet.ProtuStrankaListFormatedWithAdressOIB>
  <DomainObject.Predmet.ProtuStrankaListNazivFormated>
    <izvorni_sadrzaj>
      <item>Franjo Golomejić</item>
    </izvorni_sadrzaj>
    <derivirana_varijabla naziv="DomainObject.Predmet.ProtuStrankaListNazivFormated_1">
      <item>Franjo Golomejić</item>
    </derivirana_varijabla>
  </DomainObject.Predmet.ProtuStrankaListNazivFormated>
  <DomainObject.Predmet.ProtuStrankaListNazivFormatedOIB>
    <izvorni_sadrzaj>
      <item>Franjo Golomejić, OIB 04179564884</item>
    </izvorni_sadrzaj>
    <derivirana_varijabla naziv="DomainObject.Predmet.ProtuStrankaListNazivFormatedOIB_1">
      <item>Franjo Golomejić, OIB 04179564884</item>
    </derivirana_varijabla>
  </DomainObject.Predmet.ProtuStrankaListNazivFormatedOIB>
  <DomainObject.Predmet.OstaliListFormated>
    <izvorni_sadrzaj>
      <item>Franjo Golomejić</item>
    </izvorni_sadrzaj>
    <derivirana_varijabla naziv="DomainObject.Predmet.OstaliListFormated_1">
      <item>Franjo Golomejić</item>
    </derivirana_varijabla>
  </DomainObject.Predmet.OstaliListFormated>
  <DomainObject.Predmet.OstaliListFormatedOIB>
    <izvorni_sadrzaj>
      <item>Franjo Golomejić, OIB 04179564884</item>
    </izvorni_sadrzaj>
    <derivirana_varijabla naziv="DomainObject.Predmet.OstaliListFormatedOIB_1">
      <item>Franjo Golomejić, OIB 04179564884</item>
    </derivirana_varijabla>
  </DomainObject.Predmet.OstaliListFormatedOIB>
  <DomainObject.Predmet.OstaliListFormatedWithAdress>
    <izvorni_sadrzaj>
      <item>Franjo Golomejić, Celovečki Odvojak I. 11, 10000 Zagreb</item>
    </izvorni_sadrzaj>
    <derivirana_varijabla naziv="DomainObject.Predmet.OstaliListFormatedWithAdress_1">
      <item>Franjo Golomejić, Celovečki Odvojak I. 11, 10000 Zagreb</item>
    </derivirana_varijabla>
  </DomainObject.Predmet.OstaliListFormatedWithAdress>
  <DomainObject.Predmet.OstaliListFormatedWithAdressOIB>
    <izvorni_sadrzaj>
      <item>Franjo Golomejić, OIB 04179564884, Celovečki Odvojak I. 11, 10000 Zagreb</item>
    </izvorni_sadrzaj>
    <derivirana_varijabla naziv="DomainObject.Predmet.OstaliListFormatedWithAdressOIB_1">
      <item>Franjo Golomejić, OIB 04179564884, Celovečki Odvojak I. 11, 10000 Zagreb</item>
    </derivirana_varijabla>
  </DomainObject.Predmet.OstaliListFormatedWithAdressOIB>
  <DomainObject.Predmet.OstaliListNazivFormated>
    <izvorni_sadrzaj>
      <item>Franjo Golomejić</item>
    </izvorni_sadrzaj>
    <derivirana_varijabla naziv="DomainObject.Predmet.OstaliListNazivFormated_1">
      <item>Franjo Golomejić</item>
    </derivirana_varijabla>
  </DomainObject.Predmet.OstaliListNazivFormated>
  <DomainObject.Predmet.OstaliListNazivFormatedOIB>
    <izvorni_sadrzaj>
      <item>Franjo Golomejić, OIB 04179564884</item>
    </izvorni_sadrzaj>
    <derivirana_varijabla naziv="DomainObject.Predmet.OstaliListNazivFormatedOIB_1">
      <item>Franjo Golomejić, OIB 04179564884</item>
    </derivirana_varijabla>
  </DomainObject.Predmet.OstaliListNazivFormatedOIB>
  <DomainObject.Predmet.ClanoviVijeca>
    <izvorni_sadrzaj>Ivanka Mašić, Gordana Korotaj</izvorni_sadrzaj>
    <derivirana_varijabla naziv="DomainObject.Predmet.ClanoviVijeca_1">Ivanka Mašić, Gordana Korotaj</derivirana_varijabla>
  </DomainObject.Predmet.ClanoviVijeca>
  <DomainObject.Predmet.PredsjednikVijeca>
    <izvorni_sadrzaj>Anđa Ćorluka</izvorni_sadrzaj>
    <derivirana_varijabla naziv="DomainObject.Predmet.PredsjednikVijeca_1">Anđa Ćorluka</derivirana_varijabla>
  </DomainObject.Predmet.PredsjednikVijeca>
  <DomainObject.Predmet.ClanakZakona>
    <izvorni_sadrzaj>199</izvorni_sadrzaj>
    <derivirana_varijabla naziv="DomainObject.Predmet.ClanakZakona_1">199</derivirana_varijabla>
  </DomainObject.Predmet.ClanakZakona>
  <DomainObject.Predmet.ClanakZakonaFull>
    <izvorni_sadrzaj>članka 199. stavka 2.</izvorni_sadrzaj>
    <derivirana_varijabla naziv="DomainObject.Predmet.ClanakZakonaFull_1">članka 199. stavka 2.</derivirana_varijabla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travnja 2026.</izvorni_sadrzaj>
    <derivirana_varijabla naziv="DomainObject.Datum_1">7. travnja 2026.</derivirana_varijabla>
  </DomainObject.Datum>
  <DomainObject.PoslovniBrojDokumenta>
    <izvorni_sadrzaj>SZž-111/2026-2</izvorni_sadrzaj>
    <derivirana_varijabla naziv="DomainObject.PoslovniBrojDokumenta_1">SZž-111/2026-2</derivirana_varijabla>
  </DomainObject.PoslovniBrojDokumenta>
  <DomainObject.Predmet.StrankaIDrugi>
    <izvorni_sadrzaj>Općinski prekršajni sud u Zagrebu</izvorni_sadrzaj>
    <derivirana_varijabla naziv="DomainObject.Predmet.StrankaIDrugi_1">Općinski prekršajni sud u Zagrebu</derivirana_varijabla>
  </DomainObject.Predmet.StrankaIDrugi>
  <DomainObject.Predmet.ProtustrankaIDrugi>
    <izvorni_sadrzaj>Franjo Golomejić</izvorni_sadrzaj>
    <derivirana_varijabla naziv="DomainObject.Predmet.ProtustrankaIDrugi_1">Franjo Golomejić</derivirana_varijabla>
  </DomainObject.Predmet.ProtustrankaIDrugi>
  <DomainObject.Predmet.StrankaIDrugiAdressOIB>
    <izvorni_sadrzaj>Općinski prekršajni sud u Zagrebu, OIB 95308842799, Avenija Dubrovnik 8, 10000 Zagreb</izvorni_sadrzaj>
    <derivirana_varijabla naziv="DomainObject.Predmet.StrankaIDrugiAdressOIB_1">Općinski prekršajni sud u Zagrebu, OIB 95308842799, Avenija Dubrovnik 8, 10000 Zagreb</derivirana_varijabla>
  </DomainObject.Predmet.StrankaIDrugiAdressOIB>
  <DomainObject.Predmet.ProtustrankaIDrugiAdressOIB>
    <izvorni_sadrzaj>Franjo Golomejić, OIB 04179564884, Celovečki Odvojak I. 11 
, 10000 Zagreb</izvorni_sadrzaj>
    <derivirana_varijabla naziv="DomainObject.Predmet.ProtustrankaIDrugiAdressOIB_1">Franjo Golomejić, OIB 04179564884, Celovečki Odvojak I. 11 
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ožujka 2026.</izvorni_sadrzaj>
    <derivirana_varijabla naziv="DomainObject.Predmet.OdlukaRjesenje.DatumDonosenjaOdluke_1">26. ožujka 2026.</derivirana_varijabla>
  </DomainObject.Predmet.OdlukaRjesenje.DatumDonosenjaOdluke>
  <DomainObject.Predmet.OdlukaRjesenje.DatumPravomocnosti>
    <izvorni_sadrzaj>26. ožujka 2026.</izvorni_sadrzaj>
    <derivirana_varijabla naziv="DomainObject.Predmet.OdlukaRjesenje.DatumPravomocnosti_1">26. ožujka 2026.</derivirana_varijabla>
  </DomainObject.Predmet.OdlukaRjesenje.DatumPravomocnosti>
  <DomainObject.Predmet.OdlukaRjesenje.Oznaka>
    <izvorni_sadrzaj>SZž-111/2026-2</izvorni_sadrzaj>
    <derivirana_varijabla naziv="DomainObject.Predmet.OdlukaRjesenje.Oznaka_1">SZž-111/2026-2</derivirana_varijabla>
  </DomainObject.Predmet.OdlukaRjesenje.Oznaka>
  <DomainObject.Predmet.SudioniciListNaziv>
    <izvorni_sadrzaj>
      <item>Franjo Golomejić</item>
      <item>Općinski prekršajni sud u Zagrebu</item>
      <item>Franjo Golomejić</item>
    </izvorni_sadrzaj>
    <derivirana_varijabla naziv="DomainObject.Predmet.SudioniciListNaziv_1">
      <item>Franjo Golomejić</item>
      <item>Općinski prekršajni sud u Zagrebu</item>
      <item>Franjo Golomejić</item>
    </derivirana_varijabla>
  </DomainObject.Predmet.SudioniciListNaziv>
  <DomainObject.Predmet.SudioniciListAdressOIB>
    <izvorni_sadrzaj>
      <item>Franjo Golomejić, OIB 04179564884, Celovečki Odvojak I. 11 </item>
      <item>,10000 Zagreb</item>
      <item>Općinski prekršajni sud u Zagrebu, OIB 95308842799, Avenija Dubrovnik 8,10000 Zagreb</item>
      <item>Franjo Golomejić, OIB 04179564884, Celovečki Odvojak I. 11,10000 Zagreb</item>
    </izvorni_sadrzaj>
    <derivirana_varijabla naziv="DomainObject.Predmet.SudioniciListAdressOIB_1">
      <item>Franjo Golomejić, OIB 04179564884, Celovečki Odvojak I. 11 </item>
      <item>,10000 Zagreb</item>
      <item>Općinski prekršajni sud u Zagrebu, OIB 95308842799, Avenija Dubrovnik 8,10000 Zagreb</item>
      <item>Franjo Golomejić, OIB 04179564884, Celovečki Odvojak I.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04179564884</item>
      <item>, OIB 95308842799</item>
      <item>, OIB 04179564884</item>
    </izvorni_sadrzaj>
    <derivirana_varijabla naziv="DomainObject.Predmet.SudioniciListNazivOIB_1">
      <item>, OIB 04179564884</item>
      <item>, OIB 95308842799</item>
      <item>, OIB 04179564884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Pp Ikp-694/2026</izvorni_sadrzaj>
    <derivirana_varijabla naziv="DomainObject.Predmet.OznakaNizestupanjskogPredmeta_1">Pp Ikp-694/2026</derivirana_varijabla>
  </DomainObject.Predmet.OznakaNizestupanjskogPredmeta>
  <DomainObject.Predmet.NazivNizestupanjskogSuda>
    <izvorni_sadrzaj>Općinski prekršajni sud u Zagrebu</izvorni_sadrzaj>
    <derivirana_varijabla naziv="DomainObject.Predmet.NazivNizestupanjskogSuda_1">Općinski prekršajni sud u Zagrebu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listopada 2019.</izvorni_sadrzaj>
    <derivirana_varijabla naziv="DomainObject.Predmet.DatumPocetkaProcesa_1">4.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Franjo Golomejić, Celovečki Odvojak I. 11 
, 10000 Zagreb</izvorni_sadrzaj>
    <derivirana_varijabla naziv="DomainObject.Predmet.OsudenikImePrezimeAdresa_1">Franjo Golomejić, Celovečki Odvojak I. 11 
, 10000 Zagreb</derivirana_varijabla>
  </DomainObject.Predmet.OsudenikImePrezimeAdresa>
  <DomainObject.Predmet.OsudenikImePrezimeOIBDatRodenja>
    <izvorni_sadrzaj>Franjo Golomejić, OIB 04179564884, rođen-a 26.11.1964.</izvorni_sadrzaj>
    <derivirana_varijabla naziv="DomainObject.Predmet.OsudenikImePrezimeOIBDatRodenja_1">Franjo Golomejić, OIB 04179564884, rođen-a 26.11.1964.</derivirana_varijabla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PP IKP-694/2026</izvorni_sadrzaj>
    <derivirana_varijabla naziv="DomainObject.PrviPodnesak.OznakaBrojPodnositelja_1">PP IKP-694/2026</derivirana_varijabla>
  </DomainObject.PrviPodnesak.OznakaBrojPodnositelj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8B140A-4560-406F-B779-7908841E183D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3</properties:Pages>
  <properties:Words>566</properties:Words>
  <properties:Characters>3039</properties:Characters>
  <properties:Lines>114</properties:Lines>
  <properties:Paragraphs>25</properties:Paragraphs>
  <properties:TotalTime>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3779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2026-03-27T10:42:00Z</dcterms:created>
  <dc:creator>Gordana Korotaj</dc:creator>
  <cp:lastModifiedBy>Nataša Borovnjak</cp:lastModifiedBy>
  <cp:lastPrinted>2026-04-07T11:44:00Z</cp:lastPrinted>
  <dcterms:modified xmlns:xsi="http://www.w3.org/2001/XMLSchema-instance" xsi:type="dcterms:W3CDTF">2026-04-07T11:44:00Z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SZž-111/2026-2 / Odluka - Rješenje (Szž-111-26  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